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728B9" w14:textId="77777777" w:rsidR="00CB771E" w:rsidRDefault="00CB771E" w:rsidP="00CB771E">
      <w:pPr>
        <w:rPr>
          <w:rStyle w:val="Fett"/>
          <w:sz w:val="48"/>
        </w:rPr>
      </w:pPr>
    </w:p>
    <w:p w14:paraId="01DE7423" w14:textId="3D75335E" w:rsidR="00CB771E" w:rsidRPr="00CA7AD0" w:rsidRDefault="00CB771E" w:rsidP="00CB771E">
      <w:pPr>
        <w:pStyle w:val="Headline"/>
        <w:rPr>
          <w:rStyle w:val="Fett"/>
          <w:lang w:val="en-GB"/>
        </w:rPr>
      </w:pPr>
      <w:r w:rsidRPr="00CA7AD0">
        <w:rPr>
          <w:rStyle w:val="Fett"/>
          <w:lang w:val="en-GB"/>
        </w:rPr>
        <w:t>Checklist</w:t>
      </w:r>
      <w:r w:rsidR="00E80FCC">
        <w:rPr>
          <w:rStyle w:val="Fett"/>
          <w:lang w:val="en-GB"/>
        </w:rPr>
        <w:t>e</w:t>
      </w:r>
      <w:r w:rsidRPr="00CA7AD0">
        <w:rPr>
          <w:rStyle w:val="Fett"/>
          <w:lang w:val="en-GB"/>
        </w:rPr>
        <w:t xml:space="preserve"> </w:t>
      </w:r>
      <w:r w:rsidR="00E80FCC">
        <w:rPr>
          <w:rStyle w:val="Fett"/>
          <w:lang w:val="en-GB"/>
        </w:rPr>
        <w:t>für Wärmepumpen</w:t>
      </w:r>
    </w:p>
    <w:p w14:paraId="126A808F" w14:textId="556EAAF3" w:rsidR="000A0896" w:rsidRPr="00D938C6" w:rsidRDefault="000A0896" w:rsidP="000A0896">
      <w:pPr>
        <w:jc w:val="left"/>
        <w:rPr>
          <w:color w:val="034EA2" w:themeColor="accent1"/>
          <w:sz w:val="36"/>
          <w:szCs w:val="36"/>
          <w:lang w:val="en-GB"/>
        </w:rPr>
      </w:pPr>
      <w:bookmarkStart w:id="0" w:name="_Hlk96697982"/>
      <w:r w:rsidRPr="00D938C6">
        <w:rPr>
          <w:b/>
          <w:color w:val="034EA2" w:themeColor="accent1"/>
          <w:sz w:val="36"/>
          <w:szCs w:val="36"/>
          <w:lang w:val="en-GB"/>
        </w:rPr>
        <w:t>G</w:t>
      </w:r>
      <w:r w:rsidR="00E80FCC" w:rsidRPr="00D938C6">
        <w:rPr>
          <w:b/>
          <w:color w:val="034EA2" w:themeColor="accent1"/>
          <w:sz w:val="36"/>
          <w:szCs w:val="36"/>
          <w:lang w:val="en-GB"/>
        </w:rPr>
        <w:t>EAR</w:t>
      </w:r>
      <w:r w:rsidRPr="00D938C6">
        <w:rPr>
          <w:b/>
          <w:color w:val="034EA2" w:themeColor="accent1"/>
          <w:sz w:val="36"/>
          <w:szCs w:val="36"/>
          <w:lang w:val="en-GB"/>
        </w:rPr>
        <w:t>@SME: G</w:t>
      </w:r>
      <w:r w:rsidRPr="00D938C6">
        <w:rPr>
          <w:color w:val="034EA2" w:themeColor="accent1"/>
          <w:sz w:val="36"/>
          <w:szCs w:val="36"/>
          <w:lang w:val="en-GB"/>
        </w:rPr>
        <w:t xml:space="preserve">enerate </w:t>
      </w:r>
      <w:r w:rsidR="00E80FCC" w:rsidRPr="00D938C6">
        <w:rPr>
          <w:b/>
          <w:color w:val="034EA2" w:themeColor="accent1"/>
          <w:sz w:val="36"/>
          <w:szCs w:val="36"/>
          <w:lang w:val="en-GB"/>
        </w:rPr>
        <w:t>E</w:t>
      </w:r>
      <w:r w:rsidRPr="00D938C6">
        <w:rPr>
          <w:color w:val="034EA2" w:themeColor="accent1"/>
          <w:sz w:val="36"/>
          <w:szCs w:val="36"/>
          <w:lang w:val="en-GB"/>
        </w:rPr>
        <w:t xml:space="preserve">nergy-efficient </w:t>
      </w:r>
      <w:r w:rsidR="00E80FCC" w:rsidRPr="00D938C6">
        <w:rPr>
          <w:b/>
          <w:color w:val="034EA2" w:themeColor="accent1"/>
          <w:sz w:val="36"/>
          <w:szCs w:val="36"/>
          <w:lang w:val="en-GB"/>
        </w:rPr>
        <w:t>A</w:t>
      </w:r>
      <w:r w:rsidRPr="00D938C6">
        <w:rPr>
          <w:color w:val="034EA2" w:themeColor="accent1"/>
          <w:sz w:val="36"/>
          <w:szCs w:val="36"/>
          <w:lang w:val="en-GB"/>
        </w:rPr>
        <w:t xml:space="preserve">cting and </w:t>
      </w:r>
      <w:r w:rsidR="00E80FCC" w:rsidRPr="00D938C6">
        <w:rPr>
          <w:b/>
          <w:color w:val="034EA2" w:themeColor="accent1"/>
          <w:sz w:val="36"/>
          <w:szCs w:val="36"/>
          <w:lang w:val="en-GB"/>
        </w:rPr>
        <w:t>R</w:t>
      </w:r>
      <w:r w:rsidRPr="00D938C6">
        <w:rPr>
          <w:color w:val="034EA2" w:themeColor="accent1"/>
          <w:sz w:val="36"/>
          <w:szCs w:val="36"/>
          <w:lang w:val="en-GB"/>
        </w:rPr>
        <w:t xml:space="preserve">esults at </w:t>
      </w:r>
      <w:r w:rsidRPr="00D938C6">
        <w:rPr>
          <w:b/>
          <w:color w:val="034EA2" w:themeColor="accent1"/>
          <w:sz w:val="36"/>
          <w:szCs w:val="36"/>
          <w:lang w:val="en-GB"/>
        </w:rPr>
        <w:t>S</w:t>
      </w:r>
      <w:r w:rsidRPr="00D938C6">
        <w:rPr>
          <w:color w:val="034EA2" w:themeColor="accent1"/>
          <w:sz w:val="36"/>
          <w:szCs w:val="36"/>
          <w:lang w:val="en-GB"/>
        </w:rPr>
        <w:t xml:space="preserve">mall and </w:t>
      </w:r>
      <w:r w:rsidRPr="00D938C6">
        <w:rPr>
          <w:b/>
          <w:color w:val="034EA2" w:themeColor="accent1"/>
          <w:sz w:val="36"/>
          <w:szCs w:val="36"/>
          <w:lang w:val="en-GB"/>
        </w:rPr>
        <w:t>M</w:t>
      </w:r>
      <w:r w:rsidRPr="00D938C6">
        <w:rPr>
          <w:color w:val="034EA2" w:themeColor="accent1"/>
          <w:sz w:val="36"/>
          <w:szCs w:val="36"/>
          <w:lang w:val="en-GB"/>
        </w:rPr>
        <w:t xml:space="preserve">edium-size </w:t>
      </w:r>
      <w:r w:rsidRPr="00D938C6">
        <w:rPr>
          <w:b/>
          <w:color w:val="034EA2" w:themeColor="accent1"/>
          <w:sz w:val="36"/>
          <w:szCs w:val="36"/>
          <w:lang w:val="en-GB"/>
        </w:rPr>
        <w:t>E</w:t>
      </w:r>
      <w:r w:rsidRPr="00D938C6">
        <w:rPr>
          <w:color w:val="034EA2" w:themeColor="accent1"/>
          <w:sz w:val="36"/>
          <w:szCs w:val="36"/>
          <w:lang w:val="en-GB"/>
        </w:rPr>
        <w:t>nterprises</w:t>
      </w:r>
    </w:p>
    <w:bookmarkEnd w:id="0"/>
    <w:p w14:paraId="2097FCAC" w14:textId="77777777" w:rsidR="00C8280D" w:rsidRPr="00A17AD2" w:rsidRDefault="00C8280D" w:rsidP="00CB771E">
      <w:pPr>
        <w:pStyle w:val="Sub-HeadlineFrontPage"/>
      </w:pPr>
    </w:p>
    <w:sdt>
      <w:sdtPr>
        <w:rPr>
          <w:rFonts w:ascii="Noto Sans" w:eastAsia="Calibri" w:hAnsi="Noto Sans" w:cs="Times New Roman"/>
          <w:color w:val="auto"/>
          <w:sz w:val="22"/>
          <w:szCs w:val="24"/>
        </w:rPr>
        <w:id w:val="-1855713055"/>
        <w:docPartObj>
          <w:docPartGallery w:val="Table of Contents"/>
          <w:docPartUnique/>
        </w:docPartObj>
      </w:sdtPr>
      <w:sdtEndPr>
        <w:rPr>
          <w:b/>
          <w:bCs/>
        </w:rPr>
      </w:sdtEndPr>
      <w:sdtContent>
        <w:p w14:paraId="271BD092" w14:textId="670ECC7A" w:rsidR="00C25EB7" w:rsidRDefault="00E80FCC">
          <w:pPr>
            <w:pStyle w:val="Inhaltsverzeichnisberschrift"/>
          </w:pPr>
          <w:r>
            <w:t>Inhalt</w:t>
          </w:r>
        </w:p>
        <w:p w14:paraId="666E9AE0" w14:textId="2804BAA4" w:rsidR="00D938C6" w:rsidRDefault="00C25EB7">
          <w:pPr>
            <w:pStyle w:val="Verzeichnis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03587702" w:history="1">
            <w:r w:rsidR="00D938C6" w:rsidRPr="002556E8">
              <w:rPr>
                <w:rStyle w:val="Hyperlink"/>
                <w:noProof/>
                <w:lang w:val="en-GB" w:eastAsia="nl-NL"/>
              </w:rPr>
              <w:t>Einleitung</w:t>
            </w:r>
            <w:r w:rsidR="00D938C6">
              <w:rPr>
                <w:noProof/>
                <w:webHidden/>
              </w:rPr>
              <w:tab/>
            </w:r>
            <w:r w:rsidR="00D938C6">
              <w:rPr>
                <w:noProof/>
                <w:webHidden/>
              </w:rPr>
              <w:fldChar w:fldCharType="begin"/>
            </w:r>
            <w:r w:rsidR="00D938C6">
              <w:rPr>
                <w:noProof/>
                <w:webHidden/>
              </w:rPr>
              <w:instrText xml:space="preserve"> PAGEREF _Toc103587702 \h </w:instrText>
            </w:r>
            <w:r w:rsidR="00D938C6">
              <w:rPr>
                <w:noProof/>
                <w:webHidden/>
              </w:rPr>
            </w:r>
            <w:r w:rsidR="00D938C6">
              <w:rPr>
                <w:noProof/>
                <w:webHidden/>
              </w:rPr>
              <w:fldChar w:fldCharType="separate"/>
            </w:r>
            <w:r w:rsidR="00D938C6">
              <w:rPr>
                <w:noProof/>
                <w:webHidden/>
              </w:rPr>
              <w:t>2</w:t>
            </w:r>
            <w:r w:rsidR="00D938C6">
              <w:rPr>
                <w:noProof/>
                <w:webHidden/>
              </w:rPr>
              <w:fldChar w:fldCharType="end"/>
            </w:r>
          </w:hyperlink>
        </w:p>
        <w:p w14:paraId="3C388394" w14:textId="0AC7DCD6"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03" w:history="1">
            <w:r w:rsidR="00D938C6" w:rsidRPr="002556E8">
              <w:rPr>
                <w:rStyle w:val="Hyperlink"/>
                <w:noProof/>
              </w:rPr>
              <w:t>1.1</w:t>
            </w:r>
            <w:r w:rsidR="00D938C6">
              <w:rPr>
                <w:rFonts w:asciiTheme="minorHAnsi" w:eastAsiaTheme="minorEastAsia" w:hAnsiTheme="minorHAnsi" w:cstheme="minorBidi"/>
                <w:noProof/>
                <w:szCs w:val="22"/>
              </w:rPr>
              <w:tab/>
            </w:r>
            <w:r w:rsidR="00D938C6" w:rsidRPr="002556E8">
              <w:rPr>
                <w:rStyle w:val="Hyperlink"/>
                <w:noProof/>
              </w:rPr>
              <w:t>Welche Vorteile hat eine Wärmepumpe?</w:t>
            </w:r>
            <w:r w:rsidR="00D938C6">
              <w:rPr>
                <w:noProof/>
                <w:webHidden/>
              </w:rPr>
              <w:tab/>
            </w:r>
            <w:r w:rsidR="00D938C6">
              <w:rPr>
                <w:noProof/>
                <w:webHidden/>
              </w:rPr>
              <w:fldChar w:fldCharType="begin"/>
            </w:r>
            <w:r w:rsidR="00D938C6">
              <w:rPr>
                <w:noProof/>
                <w:webHidden/>
              </w:rPr>
              <w:instrText xml:space="preserve"> PAGEREF _Toc103587703 \h </w:instrText>
            </w:r>
            <w:r w:rsidR="00D938C6">
              <w:rPr>
                <w:noProof/>
                <w:webHidden/>
              </w:rPr>
            </w:r>
            <w:r w:rsidR="00D938C6">
              <w:rPr>
                <w:noProof/>
                <w:webHidden/>
              </w:rPr>
              <w:fldChar w:fldCharType="separate"/>
            </w:r>
            <w:r w:rsidR="00D938C6">
              <w:rPr>
                <w:noProof/>
                <w:webHidden/>
              </w:rPr>
              <w:t>2</w:t>
            </w:r>
            <w:r w:rsidR="00D938C6">
              <w:rPr>
                <w:noProof/>
                <w:webHidden/>
              </w:rPr>
              <w:fldChar w:fldCharType="end"/>
            </w:r>
          </w:hyperlink>
        </w:p>
        <w:p w14:paraId="5F1C9670" w14:textId="1F8F2734"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04" w:history="1">
            <w:r w:rsidR="00D938C6" w:rsidRPr="002556E8">
              <w:rPr>
                <w:rStyle w:val="Hyperlink"/>
                <w:noProof/>
              </w:rPr>
              <w:t>1.2</w:t>
            </w:r>
            <w:r w:rsidR="00D938C6">
              <w:rPr>
                <w:rFonts w:asciiTheme="minorHAnsi" w:eastAsiaTheme="minorEastAsia" w:hAnsiTheme="minorHAnsi" w:cstheme="minorBidi"/>
                <w:noProof/>
                <w:szCs w:val="22"/>
              </w:rPr>
              <w:tab/>
            </w:r>
            <w:r w:rsidR="00D938C6" w:rsidRPr="002556E8">
              <w:rPr>
                <w:rStyle w:val="Hyperlink"/>
                <w:noProof/>
              </w:rPr>
              <w:t>Klassifizierung von Wärmepumpen nach der Wärmequelle</w:t>
            </w:r>
            <w:r w:rsidR="00D938C6">
              <w:rPr>
                <w:noProof/>
                <w:webHidden/>
              </w:rPr>
              <w:tab/>
            </w:r>
            <w:r w:rsidR="00D938C6">
              <w:rPr>
                <w:noProof/>
                <w:webHidden/>
              </w:rPr>
              <w:fldChar w:fldCharType="begin"/>
            </w:r>
            <w:r w:rsidR="00D938C6">
              <w:rPr>
                <w:noProof/>
                <w:webHidden/>
              </w:rPr>
              <w:instrText xml:space="preserve"> PAGEREF _Toc103587704 \h </w:instrText>
            </w:r>
            <w:r w:rsidR="00D938C6">
              <w:rPr>
                <w:noProof/>
                <w:webHidden/>
              </w:rPr>
            </w:r>
            <w:r w:rsidR="00D938C6">
              <w:rPr>
                <w:noProof/>
                <w:webHidden/>
              </w:rPr>
              <w:fldChar w:fldCharType="separate"/>
            </w:r>
            <w:r w:rsidR="00D938C6">
              <w:rPr>
                <w:noProof/>
                <w:webHidden/>
              </w:rPr>
              <w:t>2</w:t>
            </w:r>
            <w:r w:rsidR="00D938C6">
              <w:rPr>
                <w:noProof/>
                <w:webHidden/>
              </w:rPr>
              <w:fldChar w:fldCharType="end"/>
            </w:r>
          </w:hyperlink>
        </w:p>
        <w:p w14:paraId="66C42013" w14:textId="12B4ACBA" w:rsidR="00D938C6" w:rsidRDefault="00F26683">
          <w:pPr>
            <w:pStyle w:val="Verzeichnis1"/>
            <w:rPr>
              <w:rFonts w:asciiTheme="minorHAnsi" w:eastAsiaTheme="minorEastAsia" w:hAnsiTheme="minorHAnsi" w:cstheme="minorBidi"/>
              <w:noProof/>
              <w:szCs w:val="22"/>
            </w:rPr>
          </w:pPr>
          <w:hyperlink w:anchor="_Toc103587705" w:history="1">
            <w:r w:rsidR="00D938C6" w:rsidRPr="002556E8">
              <w:rPr>
                <w:rStyle w:val="Hyperlink"/>
                <w:noProof/>
                <w:lang w:val="en-GB"/>
              </w:rPr>
              <w:t>2</w:t>
            </w:r>
            <w:r w:rsidR="00D938C6">
              <w:rPr>
                <w:rFonts w:asciiTheme="minorHAnsi" w:eastAsiaTheme="minorEastAsia" w:hAnsiTheme="minorHAnsi" w:cstheme="minorBidi"/>
                <w:noProof/>
                <w:szCs w:val="22"/>
              </w:rPr>
              <w:tab/>
            </w:r>
            <w:r w:rsidR="00D938C6" w:rsidRPr="002556E8">
              <w:rPr>
                <w:rStyle w:val="Hyperlink"/>
                <w:noProof/>
                <w:lang w:val="en-GB"/>
              </w:rPr>
              <w:t>Beschreibung der Situation</w:t>
            </w:r>
            <w:r w:rsidR="00D938C6">
              <w:rPr>
                <w:noProof/>
                <w:webHidden/>
              </w:rPr>
              <w:tab/>
            </w:r>
            <w:r w:rsidR="00D938C6">
              <w:rPr>
                <w:noProof/>
                <w:webHidden/>
              </w:rPr>
              <w:fldChar w:fldCharType="begin"/>
            </w:r>
            <w:r w:rsidR="00D938C6">
              <w:rPr>
                <w:noProof/>
                <w:webHidden/>
              </w:rPr>
              <w:instrText xml:space="preserve"> PAGEREF _Toc103587705 \h </w:instrText>
            </w:r>
            <w:r w:rsidR="00D938C6">
              <w:rPr>
                <w:noProof/>
                <w:webHidden/>
              </w:rPr>
            </w:r>
            <w:r w:rsidR="00D938C6">
              <w:rPr>
                <w:noProof/>
                <w:webHidden/>
              </w:rPr>
              <w:fldChar w:fldCharType="separate"/>
            </w:r>
            <w:r w:rsidR="00D938C6">
              <w:rPr>
                <w:noProof/>
                <w:webHidden/>
              </w:rPr>
              <w:t>4</w:t>
            </w:r>
            <w:r w:rsidR="00D938C6">
              <w:rPr>
                <w:noProof/>
                <w:webHidden/>
              </w:rPr>
              <w:fldChar w:fldCharType="end"/>
            </w:r>
          </w:hyperlink>
        </w:p>
        <w:p w14:paraId="0D0F6D7F" w14:textId="31040D87"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06" w:history="1">
            <w:r w:rsidR="00D938C6" w:rsidRPr="002556E8">
              <w:rPr>
                <w:rStyle w:val="Hyperlink"/>
                <w:noProof/>
                <w:lang w:eastAsia="nl-NL"/>
              </w:rPr>
              <w:t>2.1</w:t>
            </w:r>
            <w:r w:rsidR="00D938C6">
              <w:rPr>
                <w:rFonts w:asciiTheme="minorHAnsi" w:eastAsiaTheme="minorEastAsia" w:hAnsiTheme="minorHAnsi" w:cstheme="minorBidi"/>
                <w:noProof/>
                <w:szCs w:val="22"/>
              </w:rPr>
              <w:tab/>
            </w:r>
            <w:r w:rsidR="00D938C6" w:rsidRPr="002556E8">
              <w:rPr>
                <w:rStyle w:val="Hyperlink"/>
                <w:noProof/>
                <w:lang w:eastAsia="nl-NL"/>
              </w:rPr>
              <w:t>Voraussetzungen für eine erfolgreiche Umsetzung</w:t>
            </w:r>
            <w:r w:rsidR="00D938C6">
              <w:rPr>
                <w:noProof/>
                <w:webHidden/>
              </w:rPr>
              <w:tab/>
            </w:r>
            <w:r w:rsidR="00D938C6">
              <w:rPr>
                <w:noProof/>
                <w:webHidden/>
              </w:rPr>
              <w:fldChar w:fldCharType="begin"/>
            </w:r>
            <w:r w:rsidR="00D938C6">
              <w:rPr>
                <w:noProof/>
                <w:webHidden/>
              </w:rPr>
              <w:instrText xml:space="preserve"> PAGEREF _Toc103587706 \h </w:instrText>
            </w:r>
            <w:r w:rsidR="00D938C6">
              <w:rPr>
                <w:noProof/>
                <w:webHidden/>
              </w:rPr>
            </w:r>
            <w:r w:rsidR="00D938C6">
              <w:rPr>
                <w:noProof/>
                <w:webHidden/>
              </w:rPr>
              <w:fldChar w:fldCharType="separate"/>
            </w:r>
            <w:r w:rsidR="00D938C6">
              <w:rPr>
                <w:noProof/>
                <w:webHidden/>
              </w:rPr>
              <w:t>4</w:t>
            </w:r>
            <w:r w:rsidR="00D938C6">
              <w:rPr>
                <w:noProof/>
                <w:webHidden/>
              </w:rPr>
              <w:fldChar w:fldCharType="end"/>
            </w:r>
          </w:hyperlink>
        </w:p>
        <w:p w14:paraId="23E84687" w14:textId="6481F7CE"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07" w:history="1">
            <w:r w:rsidR="00D938C6" w:rsidRPr="002556E8">
              <w:rPr>
                <w:rStyle w:val="Hyperlink"/>
                <w:noProof/>
                <w:lang w:eastAsia="nl-NL"/>
              </w:rPr>
              <w:t>2.2</w:t>
            </w:r>
            <w:r w:rsidR="00D938C6">
              <w:rPr>
                <w:rFonts w:asciiTheme="minorHAnsi" w:eastAsiaTheme="minorEastAsia" w:hAnsiTheme="minorHAnsi" w:cstheme="minorBidi"/>
                <w:noProof/>
                <w:szCs w:val="22"/>
              </w:rPr>
              <w:tab/>
            </w:r>
            <w:r w:rsidR="00D938C6" w:rsidRPr="002556E8">
              <w:rPr>
                <w:rStyle w:val="Hyperlink"/>
                <w:noProof/>
                <w:lang w:eastAsia="nl-NL"/>
              </w:rPr>
              <w:t>Anforderungen an die Wärmepumpenanlage</w:t>
            </w:r>
            <w:r w:rsidR="00D938C6">
              <w:rPr>
                <w:noProof/>
                <w:webHidden/>
              </w:rPr>
              <w:tab/>
            </w:r>
            <w:r w:rsidR="00D938C6">
              <w:rPr>
                <w:noProof/>
                <w:webHidden/>
              </w:rPr>
              <w:fldChar w:fldCharType="begin"/>
            </w:r>
            <w:r w:rsidR="00D938C6">
              <w:rPr>
                <w:noProof/>
                <w:webHidden/>
              </w:rPr>
              <w:instrText xml:space="preserve"> PAGEREF _Toc103587707 \h </w:instrText>
            </w:r>
            <w:r w:rsidR="00D938C6">
              <w:rPr>
                <w:noProof/>
                <w:webHidden/>
              </w:rPr>
            </w:r>
            <w:r w:rsidR="00D938C6">
              <w:rPr>
                <w:noProof/>
                <w:webHidden/>
              </w:rPr>
              <w:fldChar w:fldCharType="separate"/>
            </w:r>
            <w:r w:rsidR="00D938C6">
              <w:rPr>
                <w:noProof/>
                <w:webHidden/>
              </w:rPr>
              <w:t>5</w:t>
            </w:r>
            <w:r w:rsidR="00D938C6">
              <w:rPr>
                <w:noProof/>
                <w:webHidden/>
              </w:rPr>
              <w:fldChar w:fldCharType="end"/>
            </w:r>
          </w:hyperlink>
        </w:p>
        <w:p w14:paraId="20E67506" w14:textId="612BA832" w:rsidR="00D938C6" w:rsidRDefault="00F26683">
          <w:pPr>
            <w:pStyle w:val="Verzeichnis1"/>
            <w:rPr>
              <w:rFonts w:asciiTheme="minorHAnsi" w:eastAsiaTheme="minorEastAsia" w:hAnsiTheme="minorHAnsi" w:cstheme="minorBidi"/>
              <w:noProof/>
              <w:szCs w:val="22"/>
            </w:rPr>
          </w:pPr>
          <w:hyperlink w:anchor="_Toc103587708" w:history="1">
            <w:r w:rsidR="00D938C6" w:rsidRPr="002556E8">
              <w:rPr>
                <w:rStyle w:val="Hyperlink"/>
                <w:noProof/>
              </w:rPr>
              <w:t>3</w:t>
            </w:r>
            <w:r w:rsidR="00D938C6">
              <w:rPr>
                <w:rFonts w:asciiTheme="minorHAnsi" w:eastAsiaTheme="minorEastAsia" w:hAnsiTheme="minorHAnsi" w:cstheme="minorBidi"/>
                <w:noProof/>
                <w:szCs w:val="22"/>
              </w:rPr>
              <w:tab/>
            </w:r>
            <w:r w:rsidR="00D938C6" w:rsidRPr="002556E8">
              <w:rPr>
                <w:rStyle w:val="Hyperlink"/>
                <w:noProof/>
              </w:rPr>
              <w:t>Bewertung des Angebots</w:t>
            </w:r>
            <w:r w:rsidR="00D938C6">
              <w:rPr>
                <w:noProof/>
                <w:webHidden/>
              </w:rPr>
              <w:tab/>
            </w:r>
            <w:r w:rsidR="00D938C6">
              <w:rPr>
                <w:noProof/>
                <w:webHidden/>
              </w:rPr>
              <w:fldChar w:fldCharType="begin"/>
            </w:r>
            <w:r w:rsidR="00D938C6">
              <w:rPr>
                <w:noProof/>
                <w:webHidden/>
              </w:rPr>
              <w:instrText xml:space="preserve"> PAGEREF _Toc103587708 \h </w:instrText>
            </w:r>
            <w:r w:rsidR="00D938C6">
              <w:rPr>
                <w:noProof/>
                <w:webHidden/>
              </w:rPr>
            </w:r>
            <w:r w:rsidR="00D938C6">
              <w:rPr>
                <w:noProof/>
                <w:webHidden/>
              </w:rPr>
              <w:fldChar w:fldCharType="separate"/>
            </w:r>
            <w:r w:rsidR="00D938C6">
              <w:rPr>
                <w:noProof/>
                <w:webHidden/>
              </w:rPr>
              <w:t>6</w:t>
            </w:r>
            <w:r w:rsidR="00D938C6">
              <w:rPr>
                <w:noProof/>
                <w:webHidden/>
              </w:rPr>
              <w:fldChar w:fldCharType="end"/>
            </w:r>
          </w:hyperlink>
        </w:p>
        <w:p w14:paraId="442421B3" w14:textId="4B066409"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09" w:history="1">
            <w:r w:rsidR="00D938C6" w:rsidRPr="002556E8">
              <w:rPr>
                <w:rStyle w:val="Hyperlink"/>
                <w:noProof/>
              </w:rPr>
              <w:t>3.1</w:t>
            </w:r>
            <w:r w:rsidR="00D938C6">
              <w:rPr>
                <w:rFonts w:asciiTheme="minorHAnsi" w:eastAsiaTheme="minorEastAsia" w:hAnsiTheme="minorHAnsi" w:cstheme="minorBidi"/>
                <w:noProof/>
                <w:szCs w:val="22"/>
              </w:rPr>
              <w:tab/>
            </w:r>
            <w:r w:rsidR="00D938C6" w:rsidRPr="002556E8">
              <w:rPr>
                <w:rStyle w:val="Hyperlink"/>
                <w:noProof/>
              </w:rPr>
              <w:t>Technische Kriterien</w:t>
            </w:r>
            <w:r w:rsidR="00D938C6">
              <w:rPr>
                <w:noProof/>
                <w:webHidden/>
              </w:rPr>
              <w:tab/>
            </w:r>
            <w:r w:rsidR="00D938C6">
              <w:rPr>
                <w:noProof/>
                <w:webHidden/>
              </w:rPr>
              <w:fldChar w:fldCharType="begin"/>
            </w:r>
            <w:r w:rsidR="00D938C6">
              <w:rPr>
                <w:noProof/>
                <w:webHidden/>
              </w:rPr>
              <w:instrText xml:space="preserve"> PAGEREF _Toc103587709 \h </w:instrText>
            </w:r>
            <w:r w:rsidR="00D938C6">
              <w:rPr>
                <w:noProof/>
                <w:webHidden/>
              </w:rPr>
            </w:r>
            <w:r w:rsidR="00D938C6">
              <w:rPr>
                <w:noProof/>
                <w:webHidden/>
              </w:rPr>
              <w:fldChar w:fldCharType="separate"/>
            </w:r>
            <w:r w:rsidR="00D938C6">
              <w:rPr>
                <w:noProof/>
                <w:webHidden/>
              </w:rPr>
              <w:t>6</w:t>
            </w:r>
            <w:r w:rsidR="00D938C6">
              <w:rPr>
                <w:noProof/>
                <w:webHidden/>
              </w:rPr>
              <w:fldChar w:fldCharType="end"/>
            </w:r>
          </w:hyperlink>
        </w:p>
        <w:p w14:paraId="392DA48C" w14:textId="3D28B333" w:rsidR="00D938C6" w:rsidRDefault="00F26683" w:rsidP="00D938C6">
          <w:pPr>
            <w:pStyle w:val="Verzeichnis3"/>
            <w:rPr>
              <w:rFonts w:asciiTheme="minorHAnsi" w:eastAsiaTheme="minorEastAsia" w:hAnsiTheme="minorHAnsi" w:cstheme="minorBidi"/>
              <w:noProof/>
              <w:szCs w:val="22"/>
            </w:rPr>
          </w:pPr>
          <w:hyperlink w:anchor="_Toc103587710" w:history="1">
            <w:r w:rsidR="00D938C6" w:rsidRPr="002556E8">
              <w:rPr>
                <w:rStyle w:val="Hyperlink"/>
                <w:noProof/>
              </w:rPr>
              <w:t>3.1.1</w:t>
            </w:r>
            <w:r w:rsidR="00D938C6">
              <w:rPr>
                <w:rFonts w:asciiTheme="minorHAnsi" w:eastAsiaTheme="minorEastAsia" w:hAnsiTheme="minorHAnsi" w:cstheme="minorBidi"/>
                <w:noProof/>
                <w:szCs w:val="22"/>
              </w:rPr>
              <w:tab/>
            </w:r>
            <w:r w:rsidR="00D938C6" w:rsidRPr="002556E8">
              <w:rPr>
                <w:rStyle w:val="Hyperlink"/>
                <w:noProof/>
              </w:rPr>
              <w:t>Spezifikationen für das Wärmepumpenmodul</w:t>
            </w:r>
            <w:r w:rsidR="00D938C6">
              <w:rPr>
                <w:noProof/>
                <w:webHidden/>
              </w:rPr>
              <w:tab/>
            </w:r>
            <w:r w:rsidR="00D938C6">
              <w:rPr>
                <w:noProof/>
                <w:webHidden/>
              </w:rPr>
              <w:fldChar w:fldCharType="begin"/>
            </w:r>
            <w:r w:rsidR="00D938C6">
              <w:rPr>
                <w:noProof/>
                <w:webHidden/>
              </w:rPr>
              <w:instrText xml:space="preserve"> PAGEREF _Toc103587710 \h </w:instrText>
            </w:r>
            <w:r w:rsidR="00D938C6">
              <w:rPr>
                <w:noProof/>
                <w:webHidden/>
              </w:rPr>
            </w:r>
            <w:r w:rsidR="00D938C6">
              <w:rPr>
                <w:noProof/>
                <w:webHidden/>
              </w:rPr>
              <w:fldChar w:fldCharType="separate"/>
            </w:r>
            <w:r w:rsidR="00D938C6">
              <w:rPr>
                <w:noProof/>
                <w:webHidden/>
              </w:rPr>
              <w:t>6</w:t>
            </w:r>
            <w:r w:rsidR="00D938C6">
              <w:rPr>
                <w:noProof/>
                <w:webHidden/>
              </w:rPr>
              <w:fldChar w:fldCharType="end"/>
            </w:r>
          </w:hyperlink>
        </w:p>
        <w:p w14:paraId="270E6481" w14:textId="200AF101" w:rsidR="00D938C6" w:rsidRDefault="00F26683" w:rsidP="00D938C6">
          <w:pPr>
            <w:pStyle w:val="Verzeichnis3"/>
            <w:rPr>
              <w:rFonts w:asciiTheme="minorHAnsi" w:eastAsiaTheme="minorEastAsia" w:hAnsiTheme="minorHAnsi" w:cstheme="minorBidi"/>
              <w:noProof/>
              <w:szCs w:val="22"/>
            </w:rPr>
          </w:pPr>
          <w:hyperlink w:anchor="_Toc103587711" w:history="1">
            <w:r w:rsidR="00D938C6" w:rsidRPr="002556E8">
              <w:rPr>
                <w:rStyle w:val="Hyperlink"/>
                <w:noProof/>
              </w:rPr>
              <w:t>3.1.2</w:t>
            </w:r>
            <w:r w:rsidR="00D938C6">
              <w:rPr>
                <w:rFonts w:asciiTheme="minorHAnsi" w:eastAsiaTheme="minorEastAsia" w:hAnsiTheme="minorHAnsi" w:cstheme="minorBidi"/>
                <w:noProof/>
                <w:szCs w:val="22"/>
              </w:rPr>
              <w:tab/>
            </w:r>
            <w:r w:rsidR="00D938C6" w:rsidRPr="002556E8">
              <w:rPr>
                <w:rStyle w:val="Hyperlink"/>
                <w:noProof/>
              </w:rPr>
              <w:t>Spezifikation der anderen Komponenten des Wärmepumpensystems</w:t>
            </w:r>
            <w:r w:rsidR="00D938C6">
              <w:rPr>
                <w:noProof/>
                <w:webHidden/>
              </w:rPr>
              <w:tab/>
            </w:r>
            <w:r w:rsidR="00D938C6">
              <w:rPr>
                <w:noProof/>
                <w:webHidden/>
              </w:rPr>
              <w:fldChar w:fldCharType="begin"/>
            </w:r>
            <w:r w:rsidR="00D938C6">
              <w:rPr>
                <w:noProof/>
                <w:webHidden/>
              </w:rPr>
              <w:instrText xml:space="preserve"> PAGEREF _Toc103587711 \h </w:instrText>
            </w:r>
            <w:r w:rsidR="00D938C6">
              <w:rPr>
                <w:noProof/>
                <w:webHidden/>
              </w:rPr>
            </w:r>
            <w:r w:rsidR="00D938C6">
              <w:rPr>
                <w:noProof/>
                <w:webHidden/>
              </w:rPr>
              <w:fldChar w:fldCharType="separate"/>
            </w:r>
            <w:r w:rsidR="00D938C6">
              <w:rPr>
                <w:noProof/>
                <w:webHidden/>
              </w:rPr>
              <w:t>7</w:t>
            </w:r>
            <w:r w:rsidR="00D938C6">
              <w:rPr>
                <w:noProof/>
                <w:webHidden/>
              </w:rPr>
              <w:fldChar w:fldCharType="end"/>
            </w:r>
          </w:hyperlink>
        </w:p>
        <w:p w14:paraId="6E3273F0" w14:textId="67010C00" w:rsidR="00D938C6" w:rsidRDefault="00F26683" w:rsidP="00D938C6">
          <w:pPr>
            <w:pStyle w:val="Verzeichnis3"/>
            <w:rPr>
              <w:rFonts w:asciiTheme="minorHAnsi" w:eastAsiaTheme="minorEastAsia" w:hAnsiTheme="minorHAnsi" w:cstheme="minorBidi"/>
              <w:noProof/>
              <w:szCs w:val="22"/>
            </w:rPr>
          </w:pPr>
          <w:hyperlink w:anchor="_Toc103587712" w:history="1">
            <w:r w:rsidR="00D938C6" w:rsidRPr="002556E8">
              <w:rPr>
                <w:rStyle w:val="Hyperlink"/>
                <w:noProof/>
                <w:lang w:eastAsia="nl-NL"/>
              </w:rPr>
              <w:t>3.1.3</w:t>
            </w:r>
            <w:r w:rsidR="00D938C6">
              <w:rPr>
                <w:rFonts w:asciiTheme="minorHAnsi" w:eastAsiaTheme="minorEastAsia" w:hAnsiTheme="minorHAnsi" w:cstheme="minorBidi"/>
                <w:noProof/>
                <w:szCs w:val="22"/>
              </w:rPr>
              <w:tab/>
            </w:r>
            <w:r w:rsidR="00D938C6" w:rsidRPr="002556E8">
              <w:rPr>
                <w:rStyle w:val="Hyperlink"/>
                <w:noProof/>
                <w:lang w:eastAsia="nl-NL"/>
              </w:rPr>
              <w:t>Technische Leistungsindikatoren für das Wärmepumpensystem</w:t>
            </w:r>
            <w:r w:rsidR="00D938C6">
              <w:rPr>
                <w:noProof/>
                <w:webHidden/>
              </w:rPr>
              <w:tab/>
            </w:r>
            <w:r w:rsidR="00D938C6">
              <w:rPr>
                <w:noProof/>
                <w:webHidden/>
              </w:rPr>
              <w:fldChar w:fldCharType="begin"/>
            </w:r>
            <w:r w:rsidR="00D938C6">
              <w:rPr>
                <w:noProof/>
                <w:webHidden/>
              </w:rPr>
              <w:instrText xml:space="preserve"> PAGEREF _Toc103587712 \h </w:instrText>
            </w:r>
            <w:r w:rsidR="00D938C6">
              <w:rPr>
                <w:noProof/>
                <w:webHidden/>
              </w:rPr>
            </w:r>
            <w:r w:rsidR="00D938C6">
              <w:rPr>
                <w:noProof/>
                <w:webHidden/>
              </w:rPr>
              <w:fldChar w:fldCharType="separate"/>
            </w:r>
            <w:r w:rsidR="00D938C6">
              <w:rPr>
                <w:noProof/>
                <w:webHidden/>
              </w:rPr>
              <w:t>7</w:t>
            </w:r>
            <w:r w:rsidR="00D938C6">
              <w:rPr>
                <w:noProof/>
                <w:webHidden/>
              </w:rPr>
              <w:fldChar w:fldCharType="end"/>
            </w:r>
          </w:hyperlink>
        </w:p>
        <w:p w14:paraId="2096BE8B" w14:textId="6740ED61" w:rsidR="00D938C6" w:rsidRDefault="00F26683" w:rsidP="00D938C6">
          <w:pPr>
            <w:pStyle w:val="Verzeichnis3"/>
            <w:rPr>
              <w:rFonts w:asciiTheme="minorHAnsi" w:eastAsiaTheme="minorEastAsia" w:hAnsiTheme="minorHAnsi" w:cstheme="minorBidi"/>
              <w:noProof/>
              <w:szCs w:val="22"/>
            </w:rPr>
          </w:pPr>
          <w:hyperlink w:anchor="_Toc103587713" w:history="1">
            <w:r w:rsidR="00D938C6" w:rsidRPr="002556E8">
              <w:rPr>
                <w:rStyle w:val="Hyperlink"/>
                <w:noProof/>
                <w:lang w:eastAsia="nl-NL"/>
              </w:rPr>
              <w:t>3.1.4</w:t>
            </w:r>
            <w:r w:rsidR="00D938C6">
              <w:rPr>
                <w:rFonts w:asciiTheme="minorHAnsi" w:eastAsiaTheme="minorEastAsia" w:hAnsiTheme="minorHAnsi" w:cstheme="minorBidi"/>
                <w:noProof/>
                <w:szCs w:val="22"/>
              </w:rPr>
              <w:tab/>
            </w:r>
            <w:r w:rsidR="00D938C6" w:rsidRPr="002556E8">
              <w:rPr>
                <w:rStyle w:val="Hyperlink"/>
                <w:noProof/>
                <w:lang w:eastAsia="nl-NL"/>
              </w:rPr>
              <w:t>Besondere Anforderungen für Erdwärmepumpen</w:t>
            </w:r>
            <w:r w:rsidR="00D938C6">
              <w:rPr>
                <w:noProof/>
                <w:webHidden/>
              </w:rPr>
              <w:tab/>
            </w:r>
            <w:r w:rsidR="00D938C6">
              <w:rPr>
                <w:noProof/>
                <w:webHidden/>
              </w:rPr>
              <w:fldChar w:fldCharType="begin"/>
            </w:r>
            <w:r w:rsidR="00D938C6">
              <w:rPr>
                <w:noProof/>
                <w:webHidden/>
              </w:rPr>
              <w:instrText xml:space="preserve"> PAGEREF _Toc103587713 \h </w:instrText>
            </w:r>
            <w:r w:rsidR="00D938C6">
              <w:rPr>
                <w:noProof/>
                <w:webHidden/>
              </w:rPr>
            </w:r>
            <w:r w:rsidR="00D938C6">
              <w:rPr>
                <w:noProof/>
                <w:webHidden/>
              </w:rPr>
              <w:fldChar w:fldCharType="separate"/>
            </w:r>
            <w:r w:rsidR="00D938C6">
              <w:rPr>
                <w:noProof/>
                <w:webHidden/>
              </w:rPr>
              <w:t>8</w:t>
            </w:r>
            <w:r w:rsidR="00D938C6">
              <w:rPr>
                <w:noProof/>
                <w:webHidden/>
              </w:rPr>
              <w:fldChar w:fldCharType="end"/>
            </w:r>
          </w:hyperlink>
        </w:p>
        <w:p w14:paraId="521893D1" w14:textId="798CF62C"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14" w:history="1">
            <w:r w:rsidR="00D938C6" w:rsidRPr="002556E8">
              <w:rPr>
                <w:rStyle w:val="Hyperlink"/>
                <w:noProof/>
              </w:rPr>
              <w:t>3.2</w:t>
            </w:r>
            <w:r w:rsidR="00D938C6">
              <w:rPr>
                <w:rFonts w:asciiTheme="minorHAnsi" w:eastAsiaTheme="minorEastAsia" w:hAnsiTheme="minorHAnsi" w:cstheme="minorBidi"/>
                <w:noProof/>
                <w:szCs w:val="22"/>
              </w:rPr>
              <w:tab/>
            </w:r>
            <w:r w:rsidR="00D938C6" w:rsidRPr="002556E8">
              <w:rPr>
                <w:rStyle w:val="Hyperlink"/>
                <w:noProof/>
              </w:rPr>
              <w:t>Ausführung und Übergabe</w:t>
            </w:r>
            <w:r w:rsidR="00D938C6">
              <w:rPr>
                <w:noProof/>
                <w:webHidden/>
              </w:rPr>
              <w:tab/>
            </w:r>
            <w:r w:rsidR="00D938C6">
              <w:rPr>
                <w:noProof/>
                <w:webHidden/>
              </w:rPr>
              <w:fldChar w:fldCharType="begin"/>
            </w:r>
            <w:r w:rsidR="00D938C6">
              <w:rPr>
                <w:noProof/>
                <w:webHidden/>
              </w:rPr>
              <w:instrText xml:space="preserve"> PAGEREF _Toc103587714 \h </w:instrText>
            </w:r>
            <w:r w:rsidR="00D938C6">
              <w:rPr>
                <w:noProof/>
                <w:webHidden/>
              </w:rPr>
            </w:r>
            <w:r w:rsidR="00D938C6">
              <w:rPr>
                <w:noProof/>
                <w:webHidden/>
              </w:rPr>
              <w:fldChar w:fldCharType="separate"/>
            </w:r>
            <w:r w:rsidR="00D938C6">
              <w:rPr>
                <w:noProof/>
                <w:webHidden/>
              </w:rPr>
              <w:t>8</w:t>
            </w:r>
            <w:r w:rsidR="00D938C6">
              <w:rPr>
                <w:noProof/>
                <w:webHidden/>
              </w:rPr>
              <w:fldChar w:fldCharType="end"/>
            </w:r>
          </w:hyperlink>
        </w:p>
        <w:p w14:paraId="13EB910B" w14:textId="2E973CDC"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15" w:history="1">
            <w:r w:rsidR="00D938C6" w:rsidRPr="002556E8">
              <w:rPr>
                <w:rStyle w:val="Hyperlink"/>
                <w:noProof/>
              </w:rPr>
              <w:t>3.3</w:t>
            </w:r>
            <w:r w:rsidR="00D938C6">
              <w:rPr>
                <w:rFonts w:asciiTheme="minorHAnsi" w:eastAsiaTheme="minorEastAsia" w:hAnsiTheme="minorHAnsi" w:cstheme="minorBidi"/>
                <w:noProof/>
                <w:szCs w:val="22"/>
              </w:rPr>
              <w:tab/>
            </w:r>
            <w:r w:rsidR="00D938C6" w:rsidRPr="002556E8">
              <w:rPr>
                <w:rStyle w:val="Hyperlink"/>
                <w:noProof/>
              </w:rPr>
              <w:t>Wartung</w:t>
            </w:r>
            <w:r w:rsidR="00D938C6">
              <w:rPr>
                <w:noProof/>
                <w:webHidden/>
              </w:rPr>
              <w:tab/>
            </w:r>
            <w:r w:rsidR="00D938C6">
              <w:rPr>
                <w:noProof/>
                <w:webHidden/>
              </w:rPr>
              <w:fldChar w:fldCharType="begin"/>
            </w:r>
            <w:r w:rsidR="00D938C6">
              <w:rPr>
                <w:noProof/>
                <w:webHidden/>
              </w:rPr>
              <w:instrText xml:space="preserve"> PAGEREF _Toc103587715 \h </w:instrText>
            </w:r>
            <w:r w:rsidR="00D938C6">
              <w:rPr>
                <w:noProof/>
                <w:webHidden/>
              </w:rPr>
            </w:r>
            <w:r w:rsidR="00D938C6">
              <w:rPr>
                <w:noProof/>
                <w:webHidden/>
              </w:rPr>
              <w:fldChar w:fldCharType="separate"/>
            </w:r>
            <w:r w:rsidR="00D938C6">
              <w:rPr>
                <w:noProof/>
                <w:webHidden/>
              </w:rPr>
              <w:t>9</w:t>
            </w:r>
            <w:r w:rsidR="00D938C6">
              <w:rPr>
                <w:noProof/>
                <w:webHidden/>
              </w:rPr>
              <w:fldChar w:fldCharType="end"/>
            </w:r>
          </w:hyperlink>
        </w:p>
        <w:p w14:paraId="4F281DD9" w14:textId="267286D8"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16" w:history="1">
            <w:r w:rsidR="00D938C6" w:rsidRPr="002556E8">
              <w:rPr>
                <w:rStyle w:val="Hyperlink"/>
                <w:noProof/>
              </w:rPr>
              <w:t>3.4</w:t>
            </w:r>
            <w:r w:rsidR="00D938C6">
              <w:rPr>
                <w:rFonts w:asciiTheme="minorHAnsi" w:eastAsiaTheme="minorEastAsia" w:hAnsiTheme="minorHAnsi" w:cstheme="minorBidi"/>
                <w:noProof/>
                <w:szCs w:val="22"/>
              </w:rPr>
              <w:tab/>
            </w:r>
            <w:r w:rsidR="00D938C6" w:rsidRPr="002556E8">
              <w:rPr>
                <w:rStyle w:val="Hyperlink"/>
                <w:noProof/>
              </w:rPr>
              <w:t>Kosten</w:t>
            </w:r>
            <w:r w:rsidR="00D938C6">
              <w:rPr>
                <w:noProof/>
                <w:webHidden/>
              </w:rPr>
              <w:tab/>
            </w:r>
            <w:r w:rsidR="00D938C6">
              <w:rPr>
                <w:noProof/>
                <w:webHidden/>
              </w:rPr>
              <w:fldChar w:fldCharType="begin"/>
            </w:r>
            <w:r w:rsidR="00D938C6">
              <w:rPr>
                <w:noProof/>
                <w:webHidden/>
              </w:rPr>
              <w:instrText xml:space="preserve"> PAGEREF _Toc103587716 \h </w:instrText>
            </w:r>
            <w:r w:rsidR="00D938C6">
              <w:rPr>
                <w:noProof/>
                <w:webHidden/>
              </w:rPr>
            </w:r>
            <w:r w:rsidR="00D938C6">
              <w:rPr>
                <w:noProof/>
                <w:webHidden/>
              </w:rPr>
              <w:fldChar w:fldCharType="separate"/>
            </w:r>
            <w:r w:rsidR="00D938C6">
              <w:rPr>
                <w:noProof/>
                <w:webHidden/>
              </w:rPr>
              <w:t>9</w:t>
            </w:r>
            <w:r w:rsidR="00D938C6">
              <w:rPr>
                <w:noProof/>
                <w:webHidden/>
              </w:rPr>
              <w:fldChar w:fldCharType="end"/>
            </w:r>
          </w:hyperlink>
        </w:p>
        <w:p w14:paraId="510DF947" w14:textId="624ECAF5" w:rsidR="00D938C6" w:rsidRDefault="00F26683">
          <w:pPr>
            <w:pStyle w:val="Verzeichnis2"/>
            <w:tabs>
              <w:tab w:val="left" w:pos="880"/>
              <w:tab w:val="right" w:leader="dot" w:pos="9062"/>
            </w:tabs>
            <w:rPr>
              <w:rFonts w:asciiTheme="minorHAnsi" w:eastAsiaTheme="minorEastAsia" w:hAnsiTheme="minorHAnsi" w:cstheme="minorBidi"/>
              <w:noProof/>
              <w:szCs w:val="22"/>
            </w:rPr>
          </w:pPr>
          <w:hyperlink w:anchor="_Toc103587717" w:history="1">
            <w:r w:rsidR="00D938C6" w:rsidRPr="002556E8">
              <w:rPr>
                <w:rStyle w:val="Hyperlink"/>
                <w:noProof/>
              </w:rPr>
              <w:t>3.5</w:t>
            </w:r>
            <w:r w:rsidR="00D938C6">
              <w:rPr>
                <w:rFonts w:asciiTheme="minorHAnsi" w:eastAsiaTheme="minorEastAsia" w:hAnsiTheme="minorHAnsi" w:cstheme="minorBidi"/>
                <w:noProof/>
                <w:szCs w:val="22"/>
              </w:rPr>
              <w:tab/>
            </w:r>
            <w:r w:rsidR="00D938C6" w:rsidRPr="002556E8">
              <w:rPr>
                <w:rStyle w:val="Hyperlink"/>
                <w:noProof/>
              </w:rPr>
              <w:t>Energiedienstleisterauswahl &amp; Vertrag</w:t>
            </w:r>
            <w:r w:rsidR="00D938C6">
              <w:rPr>
                <w:noProof/>
                <w:webHidden/>
              </w:rPr>
              <w:tab/>
            </w:r>
            <w:r w:rsidR="00D938C6">
              <w:rPr>
                <w:noProof/>
                <w:webHidden/>
              </w:rPr>
              <w:fldChar w:fldCharType="begin"/>
            </w:r>
            <w:r w:rsidR="00D938C6">
              <w:rPr>
                <w:noProof/>
                <w:webHidden/>
              </w:rPr>
              <w:instrText xml:space="preserve"> PAGEREF _Toc103587717 \h </w:instrText>
            </w:r>
            <w:r w:rsidR="00D938C6">
              <w:rPr>
                <w:noProof/>
                <w:webHidden/>
              </w:rPr>
            </w:r>
            <w:r w:rsidR="00D938C6">
              <w:rPr>
                <w:noProof/>
                <w:webHidden/>
              </w:rPr>
              <w:fldChar w:fldCharType="separate"/>
            </w:r>
            <w:r w:rsidR="00D938C6">
              <w:rPr>
                <w:noProof/>
                <w:webHidden/>
              </w:rPr>
              <w:t>10</w:t>
            </w:r>
            <w:r w:rsidR="00D938C6">
              <w:rPr>
                <w:noProof/>
                <w:webHidden/>
              </w:rPr>
              <w:fldChar w:fldCharType="end"/>
            </w:r>
          </w:hyperlink>
        </w:p>
        <w:p w14:paraId="202104C4" w14:textId="436EBA98" w:rsidR="00D938C6" w:rsidRDefault="00F26683">
          <w:pPr>
            <w:pStyle w:val="Verzeichnis1"/>
            <w:rPr>
              <w:rFonts w:asciiTheme="minorHAnsi" w:eastAsiaTheme="minorEastAsia" w:hAnsiTheme="minorHAnsi" w:cstheme="minorBidi"/>
              <w:noProof/>
              <w:szCs w:val="22"/>
            </w:rPr>
          </w:pPr>
          <w:hyperlink w:anchor="_Toc103587718" w:history="1">
            <w:r w:rsidR="00D938C6" w:rsidRPr="002556E8">
              <w:rPr>
                <w:rStyle w:val="Hyperlink"/>
                <w:noProof/>
                <w:lang w:val="en-GB" w:eastAsia="nl-NL"/>
              </w:rPr>
              <w:t>4</w:t>
            </w:r>
            <w:r w:rsidR="00D938C6">
              <w:rPr>
                <w:rFonts w:asciiTheme="minorHAnsi" w:eastAsiaTheme="minorEastAsia" w:hAnsiTheme="minorHAnsi" w:cstheme="minorBidi"/>
                <w:noProof/>
                <w:szCs w:val="22"/>
              </w:rPr>
              <w:tab/>
            </w:r>
            <w:r w:rsidR="00D938C6" w:rsidRPr="002556E8">
              <w:rPr>
                <w:rStyle w:val="Hyperlink"/>
                <w:noProof/>
                <w:lang w:val="en-GB" w:eastAsia="nl-NL"/>
              </w:rPr>
              <w:t>Abkürzungen und Definitionen</w:t>
            </w:r>
            <w:r w:rsidR="00D938C6">
              <w:rPr>
                <w:noProof/>
                <w:webHidden/>
              </w:rPr>
              <w:tab/>
            </w:r>
            <w:r w:rsidR="00D938C6">
              <w:rPr>
                <w:noProof/>
                <w:webHidden/>
              </w:rPr>
              <w:fldChar w:fldCharType="begin"/>
            </w:r>
            <w:r w:rsidR="00D938C6">
              <w:rPr>
                <w:noProof/>
                <w:webHidden/>
              </w:rPr>
              <w:instrText xml:space="preserve"> PAGEREF _Toc103587718 \h </w:instrText>
            </w:r>
            <w:r w:rsidR="00D938C6">
              <w:rPr>
                <w:noProof/>
                <w:webHidden/>
              </w:rPr>
            </w:r>
            <w:r w:rsidR="00D938C6">
              <w:rPr>
                <w:noProof/>
                <w:webHidden/>
              </w:rPr>
              <w:fldChar w:fldCharType="separate"/>
            </w:r>
            <w:r w:rsidR="00D938C6">
              <w:rPr>
                <w:noProof/>
                <w:webHidden/>
              </w:rPr>
              <w:t>11</w:t>
            </w:r>
            <w:r w:rsidR="00D938C6">
              <w:rPr>
                <w:noProof/>
                <w:webHidden/>
              </w:rPr>
              <w:fldChar w:fldCharType="end"/>
            </w:r>
          </w:hyperlink>
        </w:p>
        <w:p w14:paraId="24D28577" w14:textId="4614DF14" w:rsidR="00C25EB7" w:rsidRPr="00C25EB7" w:rsidRDefault="00C25EB7" w:rsidP="00C25EB7">
          <w:r>
            <w:rPr>
              <w:b/>
              <w:bCs/>
            </w:rPr>
            <w:fldChar w:fldCharType="end"/>
          </w:r>
        </w:p>
      </w:sdtContent>
    </w:sdt>
    <w:p w14:paraId="2E34F85C" w14:textId="1DFCC9C2" w:rsidR="0064169A" w:rsidRPr="00F26683" w:rsidRDefault="00CA7AD0" w:rsidP="00D938C6">
      <w:pPr>
        <w:pStyle w:val="berschrift1"/>
        <w:numPr>
          <w:ilvl w:val="0"/>
          <w:numId w:val="0"/>
        </w:numPr>
        <w:ind w:left="432"/>
        <w:rPr>
          <w:lang w:eastAsia="nl-NL"/>
        </w:rPr>
      </w:pPr>
      <w:r w:rsidRPr="00F26683">
        <w:rPr>
          <w:lang w:eastAsia="nl-NL"/>
        </w:rPr>
        <w:br w:type="page"/>
      </w:r>
      <w:bookmarkStart w:id="1" w:name="_Toc103587702"/>
      <w:r w:rsidR="00E80FCC" w:rsidRPr="00F26683">
        <w:rPr>
          <w:lang w:eastAsia="nl-NL"/>
        </w:rPr>
        <w:lastRenderedPageBreak/>
        <w:t>Einleitung</w:t>
      </w:r>
      <w:bookmarkEnd w:id="1"/>
    </w:p>
    <w:p w14:paraId="4BA53528" w14:textId="1F6CFC39" w:rsidR="00E80FCC" w:rsidRPr="00E80FCC" w:rsidRDefault="00E80FCC" w:rsidP="00E80FCC">
      <w:r w:rsidRPr="00E80FCC">
        <w:t xml:space="preserve">Dies ist eine Checkliste zur </w:t>
      </w:r>
      <w:r w:rsidR="0079649C">
        <w:t>unterstützenden</w:t>
      </w:r>
      <w:r w:rsidR="0079649C" w:rsidRPr="00E80FCC">
        <w:t xml:space="preserve"> </w:t>
      </w:r>
      <w:r w:rsidRPr="00E80FCC">
        <w:t>Beschaffung von energieeffizienten Wärmepumpensystemen für die Raumheizung in Gebäuden. Sie kann sowohl für einzelne KMU als auch für einen vertrauenswürdigen Partner, der für die Beschaffung eine</w:t>
      </w:r>
      <w:r w:rsidR="00EA5E0E">
        <w:t>r</w:t>
      </w:r>
      <w:r w:rsidRPr="00E80FCC">
        <w:t xml:space="preserve"> Gruppe von KMU zuständig ist, verwendet werden.</w:t>
      </w:r>
    </w:p>
    <w:p w14:paraId="1BF50EBC" w14:textId="77777777" w:rsidR="00E80FCC" w:rsidRPr="00E80FCC" w:rsidRDefault="00E80FCC" w:rsidP="00E80FCC">
      <w:r w:rsidRPr="00E80FCC">
        <w:t xml:space="preserve">In dieser Einleitung werden Gründe genannt, die für den Einsatz einer Wärmepumpe sprechen. </w:t>
      </w:r>
    </w:p>
    <w:p w14:paraId="2342F58D" w14:textId="77777777" w:rsidR="00E80FCC" w:rsidRPr="00E80FCC" w:rsidRDefault="00E80FCC" w:rsidP="00E80FCC">
      <w:r w:rsidRPr="00E80FCC">
        <w:t xml:space="preserve">Im zweiten Kapitel werden dann die Voraussetzungen für die erfolgreiche Einführung von Wärmepumpen vorgestellt. </w:t>
      </w:r>
    </w:p>
    <w:p w14:paraId="5AD2DEFD" w14:textId="77777777" w:rsidR="00E80FCC" w:rsidRPr="00E80FCC" w:rsidRDefault="00E80FCC" w:rsidP="00E80FCC">
      <w:r w:rsidRPr="00E80FCC">
        <w:t xml:space="preserve">Im dritten Kapitel werden die wichtigsten Punkte zur Spezifikation eines Wärmepumpensystems und seiner Komponenten aufgeführt und beschrieben. </w:t>
      </w:r>
    </w:p>
    <w:p w14:paraId="1DDF0A37" w14:textId="77777777" w:rsidR="00E80FCC" w:rsidRPr="00E80FCC" w:rsidRDefault="00E80FCC" w:rsidP="00E80FCC">
      <w:pPr>
        <w:rPr>
          <w:rFonts w:eastAsia="Times New Roman"/>
          <w:bCs/>
          <w:iCs/>
          <w:sz w:val="28"/>
          <w:szCs w:val="28"/>
        </w:rPr>
      </w:pPr>
      <w:r w:rsidRPr="00E80FCC">
        <w:t>Am Ende des Dokuments befindet sich ein Glossar mit den relevanten Begriffen.</w:t>
      </w:r>
    </w:p>
    <w:p w14:paraId="58546601" w14:textId="28CEFE72" w:rsidR="004F3E9C" w:rsidRPr="00E80FCC" w:rsidRDefault="00E80FCC" w:rsidP="00E80FCC">
      <w:pPr>
        <w:pStyle w:val="berschrift2"/>
      </w:pPr>
      <w:bookmarkStart w:id="2" w:name="_Toc103587703"/>
      <w:r w:rsidRPr="00E80FCC">
        <w:t>Welche Vorteile hat eine W</w:t>
      </w:r>
      <w:r>
        <w:t>ärmepumpe?</w:t>
      </w:r>
      <w:bookmarkEnd w:id="2"/>
    </w:p>
    <w:p w14:paraId="175F387D" w14:textId="6D46E494" w:rsidR="00031E09" w:rsidRPr="00031E09" w:rsidRDefault="00031E09" w:rsidP="00031E09">
      <w:bookmarkStart w:id="3" w:name="_Toc753201670"/>
      <w:bookmarkStart w:id="4" w:name="_Toc1009602559"/>
      <w:bookmarkStart w:id="5" w:name="_Toc1343768232"/>
      <w:r w:rsidRPr="00031E09">
        <w:t xml:space="preserve">Wärmepumpen nutzen im Allgemeinen Elektrizität, um die Temperatur von Wärme aus </w:t>
      </w:r>
      <w:r w:rsidR="007B14D8">
        <w:t>Niedertemperaturwärmequellen</w:t>
      </w:r>
      <w:r w:rsidRPr="00031E09">
        <w:t xml:space="preserve"> (z. B. aus der Umgebungsluft</w:t>
      </w:r>
      <w:r w:rsidR="007B14D8">
        <w:t>,</w:t>
      </w:r>
      <w:r w:rsidRPr="00031E09">
        <w:t xml:space="preserve"> dem Erdreich oder aus Abwärme </w:t>
      </w:r>
      <w:r w:rsidR="007B14D8">
        <w:t>eines</w:t>
      </w:r>
      <w:r w:rsidRPr="00031E09">
        <w:t xml:space="preserve"> Herstellungsprozess</w:t>
      </w:r>
      <w:r w:rsidR="007B14D8">
        <w:t>es</w:t>
      </w:r>
      <w:r w:rsidRPr="00031E09">
        <w:t xml:space="preserve">) zu erhöhen, um ein Gebäude oder einen industriellen Prozess zu heizen. Elektrizität wird verwendet, um diese </w:t>
      </w:r>
      <w:r w:rsidR="007B14D8">
        <w:t>Niedertemperaturwärme</w:t>
      </w:r>
      <w:r w:rsidRPr="00031E09">
        <w:t xml:space="preserve"> auf ein nutzbares Niveau zu heben. </w:t>
      </w:r>
      <w:r w:rsidR="007B14D8">
        <w:t>Eine</w:t>
      </w:r>
      <w:r w:rsidRPr="00031E09">
        <w:t xml:space="preserve"> Wärmepumpe </w:t>
      </w:r>
      <w:r w:rsidR="007B14D8">
        <w:t>gibt</w:t>
      </w:r>
      <w:r w:rsidRPr="00031E09">
        <w:t xml:space="preserve"> in der Regel mindestens 2</w:t>
      </w:r>
      <w:r w:rsidR="00EB18B2">
        <w:t xml:space="preserve"> bis </w:t>
      </w:r>
      <w:r w:rsidRPr="00031E09">
        <w:t xml:space="preserve">5 </w:t>
      </w:r>
      <w:r w:rsidR="00A20FB1">
        <w:t>M</w:t>
      </w:r>
      <w:r w:rsidRPr="00031E09">
        <w:t xml:space="preserve">al </w:t>
      </w:r>
      <w:r w:rsidR="007B14D8">
        <w:t>mehr Energie ab</w:t>
      </w:r>
      <w:r w:rsidR="0079649C">
        <w:t>, als durch</w:t>
      </w:r>
      <w:r w:rsidRPr="00031E09">
        <w:t xml:space="preserve"> Strom</w:t>
      </w:r>
      <w:r w:rsidR="007B14D8">
        <w:t xml:space="preserve"> </w:t>
      </w:r>
      <w:r w:rsidR="0079649C">
        <w:t>eingesetzt wird</w:t>
      </w:r>
      <w:r w:rsidRPr="00031E09">
        <w:t>. Das bedeutet, dass im Vergleich zu einer direkten Elektroheizung der Stromverbrauch beim Heizen mit einer Wärmepumpe auf weniger als 50 % des sonst benötigten Stroms reduziert werden kann.</w:t>
      </w:r>
    </w:p>
    <w:p w14:paraId="10DB38F1" w14:textId="6FC840FB" w:rsidR="00F17D82" w:rsidRPr="00031E09" w:rsidRDefault="00031E09" w:rsidP="00031E09">
      <w:pPr>
        <w:rPr>
          <w:color w:val="034EA2" w:themeColor="accent1"/>
        </w:rPr>
      </w:pPr>
      <w:r w:rsidRPr="00031E09">
        <w:t>Die Energieeffizienz einer Wärmepumpe wird durch ihren COP (Coefficient of Performance) definiert, der beschreibt, wie viel Wärme pro Stromeinheit geliefert wird. Eine Liste von Definitionen im Zusammenhang mit Wärmepumpensystemen finde</w:t>
      </w:r>
      <w:r>
        <w:t>t sich im Kapitel 4.</w:t>
      </w:r>
    </w:p>
    <w:p w14:paraId="307C9254" w14:textId="47116288" w:rsidR="00F17D82" w:rsidRPr="00031E09" w:rsidRDefault="00031E09" w:rsidP="00466886">
      <w:pPr>
        <w:pStyle w:val="berschrift2"/>
        <w:jc w:val="left"/>
      </w:pPr>
      <w:bookmarkStart w:id="6" w:name="_Toc103587704"/>
      <w:r w:rsidRPr="00031E09">
        <w:t>Klassifizierung von Wärmepumpen nach der Wärmequelle</w:t>
      </w:r>
      <w:bookmarkEnd w:id="6"/>
    </w:p>
    <w:p w14:paraId="02C16958" w14:textId="6C24D547" w:rsidR="00031E09" w:rsidRDefault="00031E09" w:rsidP="00031E09">
      <w:pPr>
        <w:rPr>
          <w:lang w:eastAsia="nl-NL"/>
        </w:rPr>
      </w:pPr>
      <w:r w:rsidRPr="00031E09">
        <w:rPr>
          <w:color w:val="034EA2" w:themeColor="accent1"/>
          <w:lang w:eastAsia="nl-NL"/>
        </w:rPr>
        <w:t xml:space="preserve">Luft-Wärmepumpen (am weitesten verbreitet): </w:t>
      </w:r>
      <w:r w:rsidRPr="00031E09">
        <w:rPr>
          <w:lang w:eastAsia="nl-NL"/>
        </w:rPr>
        <w:t>Luftwärmepumpen nutzen die Wärme der Außenluft</w:t>
      </w:r>
      <w:r w:rsidR="00677E2E">
        <w:rPr>
          <w:lang w:eastAsia="nl-NL"/>
        </w:rPr>
        <w:t xml:space="preserve"> und</w:t>
      </w:r>
      <w:r w:rsidRPr="00031E09">
        <w:rPr>
          <w:lang w:eastAsia="nl-NL"/>
        </w:rPr>
        <w:t xml:space="preserve"> sind in der Regel </w:t>
      </w:r>
      <w:r w:rsidR="00677E2E">
        <w:rPr>
          <w:lang w:eastAsia="nl-NL"/>
        </w:rPr>
        <w:t>kostengünstiger</w:t>
      </w:r>
      <w:r w:rsidR="00677E2E" w:rsidRPr="00031E09">
        <w:rPr>
          <w:lang w:eastAsia="nl-NL"/>
        </w:rPr>
        <w:t xml:space="preserve"> </w:t>
      </w:r>
      <w:r w:rsidRPr="00031E09">
        <w:rPr>
          <w:lang w:eastAsia="nl-NL"/>
        </w:rPr>
        <w:t xml:space="preserve">als Wärmepumpen, die andere Wärmequellen </w:t>
      </w:r>
      <w:r w:rsidR="00677E2E">
        <w:rPr>
          <w:lang w:eastAsia="nl-NL"/>
        </w:rPr>
        <w:t>verwenden</w:t>
      </w:r>
      <w:r w:rsidRPr="00031E09">
        <w:rPr>
          <w:lang w:eastAsia="nl-NL"/>
        </w:rPr>
        <w:t xml:space="preserve">. </w:t>
      </w:r>
      <w:r w:rsidR="00677E2E">
        <w:rPr>
          <w:lang w:eastAsia="nl-NL"/>
        </w:rPr>
        <w:t xml:space="preserve">Jedoch sind die Geräuschemissionen </w:t>
      </w:r>
      <w:r w:rsidRPr="00031E09">
        <w:rPr>
          <w:lang w:eastAsia="nl-NL"/>
        </w:rPr>
        <w:t xml:space="preserve">aufgrund der zusätzlichen Luftbewegung </w:t>
      </w:r>
      <w:r w:rsidR="00677E2E">
        <w:rPr>
          <w:lang w:eastAsia="nl-NL"/>
        </w:rPr>
        <w:t>höher</w:t>
      </w:r>
      <w:r w:rsidRPr="00031E09">
        <w:rPr>
          <w:lang w:eastAsia="nl-NL"/>
        </w:rPr>
        <w:t xml:space="preserve">. </w:t>
      </w:r>
      <w:r w:rsidR="008F222B">
        <w:rPr>
          <w:rStyle w:val="cf01"/>
        </w:rPr>
        <w:t>Die Effizienz von Wärmepumpen ist von der Temperaturdifferenz zwischen Wärmequelle und Nutzwärme abhängig. Dementsprechend ist der COP von Luft-Wärmepumpen von der Außentemperatur beeinflusst. Bei sinkender Außentemperatur sinkt der COP.</w:t>
      </w:r>
    </w:p>
    <w:p w14:paraId="2E520C1B" w14:textId="06AF00E1" w:rsidR="00F17D82" w:rsidRPr="00031E09" w:rsidRDefault="00F17D82" w:rsidP="00F17D82">
      <w:pPr>
        <w:pStyle w:val="Listenabsatz"/>
        <w:tabs>
          <w:tab w:val="left" w:pos="708"/>
          <w:tab w:val="left" w:pos="1219"/>
          <w:tab w:val="left" w:pos="1786"/>
          <w:tab w:val="right" w:pos="6181"/>
          <w:tab w:val="right" w:pos="9072"/>
        </w:tabs>
        <w:spacing w:after="0" w:line="240" w:lineRule="auto"/>
        <w:jc w:val="left"/>
        <w:textAlignment w:val="baseline"/>
        <w:rPr>
          <w:rFonts w:cs="Noto Sans"/>
          <w:lang w:eastAsia="nl-NL"/>
        </w:rPr>
      </w:pPr>
      <w:r>
        <w:rPr>
          <w:noProof/>
        </w:rPr>
        <w:lastRenderedPageBreak/>
        <w:drawing>
          <wp:inline distT="0" distB="0" distL="0" distR="0" wp14:anchorId="58B8FE7E" wp14:editId="4C081518">
            <wp:extent cx="5066158" cy="2143125"/>
            <wp:effectExtent l="0" t="0" r="1270" b="0"/>
            <wp:docPr id="1982648232" name="Bildobjekt 1982648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extLst>
                        <a:ext uri="{28A0092B-C50C-407E-A947-70E740481C1C}">
                          <a14:useLocalDpi xmlns:a14="http://schemas.microsoft.com/office/drawing/2010/main" val="0"/>
                        </a:ext>
                      </a:extLst>
                    </a:blip>
                    <a:srcRect t="24166" b="33531"/>
                    <a:stretch/>
                  </pic:blipFill>
                  <pic:spPr bwMode="auto">
                    <a:xfrm>
                      <a:off x="0" y="0"/>
                      <a:ext cx="5086946" cy="2151919"/>
                    </a:xfrm>
                    <a:prstGeom prst="rect">
                      <a:avLst/>
                    </a:prstGeom>
                    <a:ln>
                      <a:noFill/>
                    </a:ln>
                    <a:extLst>
                      <a:ext uri="{53640926-AAD7-44D8-BBD7-CCE9431645EC}">
                        <a14:shadowObscured xmlns:a14="http://schemas.microsoft.com/office/drawing/2010/main"/>
                      </a:ext>
                    </a:extLst>
                  </pic:spPr>
                </pic:pic>
              </a:graphicData>
            </a:graphic>
          </wp:inline>
        </w:drawing>
      </w:r>
    </w:p>
    <w:p w14:paraId="1CA742ED" w14:textId="77777777" w:rsidR="00F17D82" w:rsidRPr="00031E09" w:rsidRDefault="00F17D82" w:rsidP="00F17D82">
      <w:pPr>
        <w:tabs>
          <w:tab w:val="left" w:pos="708"/>
          <w:tab w:val="left" w:pos="1219"/>
          <w:tab w:val="left" w:pos="1786"/>
          <w:tab w:val="right" w:pos="6181"/>
          <w:tab w:val="right" w:pos="9072"/>
        </w:tabs>
        <w:spacing w:after="0" w:line="240" w:lineRule="auto"/>
        <w:jc w:val="left"/>
        <w:textAlignment w:val="baseline"/>
        <w:rPr>
          <w:rFonts w:cs="Noto Sans"/>
          <w:color w:val="034EA2" w:themeColor="accent1"/>
          <w:lang w:eastAsia="nl-NL"/>
        </w:rPr>
      </w:pPr>
      <w:bookmarkStart w:id="7" w:name="_Toc1263879207"/>
      <w:bookmarkStart w:id="8" w:name="_Toc1574853564"/>
      <w:bookmarkStart w:id="9" w:name="_Toc843176923"/>
    </w:p>
    <w:bookmarkEnd w:id="7"/>
    <w:bookmarkEnd w:id="8"/>
    <w:bookmarkEnd w:id="9"/>
    <w:p w14:paraId="57BF2CC7" w14:textId="54062E82" w:rsidR="00F17D82" w:rsidRPr="0027307F" w:rsidRDefault="0027307F" w:rsidP="0027307F">
      <w:pPr>
        <w:rPr>
          <w:lang w:eastAsia="nl-NL"/>
        </w:rPr>
      </w:pPr>
      <w:r>
        <w:rPr>
          <w:noProof/>
        </w:rPr>
        <w:drawing>
          <wp:anchor distT="0" distB="0" distL="114300" distR="114300" simplePos="0" relativeHeight="251658240" behindDoc="0" locked="0" layoutInCell="1" allowOverlap="1" wp14:anchorId="6CF1071E" wp14:editId="1C15E629">
            <wp:simplePos x="0" y="0"/>
            <wp:positionH relativeFrom="column">
              <wp:posOffset>3141345</wp:posOffset>
            </wp:positionH>
            <wp:positionV relativeFrom="paragraph">
              <wp:posOffset>30660</wp:posOffset>
            </wp:positionV>
            <wp:extent cx="2619375" cy="2505075"/>
            <wp:effectExtent l="0" t="0" r="0" b="0"/>
            <wp:wrapSquare wrapText="bothSides"/>
            <wp:docPr id="1196591305" name="Bildobjekt 7912488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791248818"/>
                    <pic:cNvPicPr/>
                  </pic:nvPicPr>
                  <pic:blipFill>
                    <a:blip r:embed="rId13">
                      <a:extLst>
                        <a:ext uri="{28A0092B-C50C-407E-A947-70E740481C1C}">
                          <a14:useLocalDpi xmlns:a14="http://schemas.microsoft.com/office/drawing/2010/main" val="0"/>
                        </a:ext>
                      </a:extLst>
                    </a:blip>
                    <a:srcRect l="3959" r="38749"/>
                    <a:stretch>
                      <a:fillRect/>
                    </a:stretch>
                  </pic:blipFill>
                  <pic:spPr bwMode="auto">
                    <a:xfrm>
                      <a:off x="0" y="0"/>
                      <a:ext cx="2619375" cy="2505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7307F">
        <w:rPr>
          <w:color w:val="034EA2" w:themeColor="accent1"/>
          <w:lang w:eastAsia="nl-NL"/>
        </w:rPr>
        <w:t xml:space="preserve">Erdwärmequelle (alternativ Wasserwärmequelle):  </w:t>
      </w:r>
      <w:r w:rsidRPr="0027307F">
        <w:rPr>
          <w:lang w:eastAsia="nl-NL"/>
        </w:rPr>
        <w:t>Als Wärmequelle wird</w:t>
      </w:r>
      <w:r w:rsidR="0035102D">
        <w:rPr>
          <w:lang w:eastAsia="nl-NL"/>
        </w:rPr>
        <w:t xml:space="preserve"> Wasser oder das Erdreich genutzt, indem </w:t>
      </w:r>
      <w:r w:rsidR="005C35A5">
        <w:rPr>
          <w:lang w:eastAsia="nl-NL"/>
        </w:rPr>
        <w:t xml:space="preserve">in einem </w:t>
      </w:r>
      <w:r w:rsidRPr="0027307F">
        <w:rPr>
          <w:lang w:eastAsia="nl-NL"/>
        </w:rPr>
        <w:t>senkrecht (1) oder waagerecht (2) im Erdreich verlaufenden Rohrsystem</w:t>
      </w:r>
      <w:r w:rsidR="005C35A5">
        <w:rPr>
          <w:lang w:eastAsia="nl-NL"/>
        </w:rPr>
        <w:t xml:space="preserve"> ein Kältemittelgemisch zirkuliert</w:t>
      </w:r>
      <w:r w:rsidRPr="0027307F">
        <w:rPr>
          <w:lang w:eastAsia="nl-NL"/>
        </w:rPr>
        <w:t xml:space="preserve">. </w:t>
      </w:r>
      <w:r w:rsidR="008F222B">
        <w:rPr>
          <w:lang w:eastAsia="nl-NL"/>
        </w:rPr>
        <w:t>Es wird zwischen oberflächennah</w:t>
      </w:r>
      <w:r w:rsidR="00EB18B2">
        <w:rPr>
          <w:lang w:eastAsia="nl-NL"/>
        </w:rPr>
        <w:t>e</w:t>
      </w:r>
      <w:r w:rsidR="00AA1658">
        <w:rPr>
          <w:lang w:eastAsia="nl-NL"/>
        </w:rPr>
        <w:t>r</w:t>
      </w:r>
      <w:r w:rsidR="008F222B">
        <w:rPr>
          <w:lang w:eastAsia="nl-NL"/>
        </w:rPr>
        <w:t xml:space="preserve"> (bis 400 m Tiefe) und tiefe</w:t>
      </w:r>
      <w:r w:rsidR="00AA1658">
        <w:rPr>
          <w:lang w:eastAsia="nl-NL"/>
        </w:rPr>
        <w:t>r</w:t>
      </w:r>
      <w:r w:rsidR="008F222B">
        <w:rPr>
          <w:lang w:eastAsia="nl-NL"/>
        </w:rPr>
        <w:t xml:space="preserve"> (ab 400 m) Geothermie </w:t>
      </w:r>
      <w:r w:rsidR="006F422D">
        <w:rPr>
          <w:lang w:eastAsia="nl-NL"/>
        </w:rPr>
        <w:t>unterscheidet. Die Wärmepumpe</w:t>
      </w:r>
      <w:r w:rsidR="005C35A5">
        <w:rPr>
          <w:lang w:eastAsia="nl-NL"/>
        </w:rPr>
        <w:t xml:space="preserve"> nimmt die Wärme des umgebenden Wassers oder Erdreichs auf und erhöht diese auf ein nutzbares Niveau. </w:t>
      </w:r>
      <w:r w:rsidR="001A4BF5">
        <w:rPr>
          <w:lang w:eastAsia="nl-NL"/>
        </w:rPr>
        <w:t xml:space="preserve">Im Sommer können diese Wärmepumpen auch zur energieeffizienten Gebäudekühlung eingesetzt werden. </w:t>
      </w:r>
      <w:r w:rsidRPr="008537FC">
        <w:rPr>
          <w:lang w:eastAsia="nl-NL"/>
        </w:rPr>
        <w:t xml:space="preserve">Erdwärmepumpen haben einen mittleren COP zwischen 4 und 7. </w:t>
      </w:r>
      <w:r w:rsidR="005C35A5">
        <w:rPr>
          <w:lang w:eastAsia="nl-NL"/>
        </w:rPr>
        <w:t xml:space="preserve">Aufgrund der jahreszeitlich stabileren Bodentemperatur </w:t>
      </w:r>
      <w:r w:rsidR="001A4BF5">
        <w:rPr>
          <w:lang w:eastAsia="nl-NL"/>
        </w:rPr>
        <w:t>sind diese W</w:t>
      </w:r>
      <w:r w:rsidRPr="0027307F">
        <w:rPr>
          <w:lang w:eastAsia="nl-NL"/>
        </w:rPr>
        <w:t>ärmepumpe</w:t>
      </w:r>
      <w:r w:rsidR="001A4BF5">
        <w:rPr>
          <w:lang w:eastAsia="nl-NL"/>
        </w:rPr>
        <w:t>n</w:t>
      </w:r>
      <w:r w:rsidRPr="0027307F">
        <w:rPr>
          <w:lang w:eastAsia="nl-NL"/>
        </w:rPr>
        <w:t xml:space="preserve"> </w:t>
      </w:r>
      <w:r w:rsidR="001A4BF5">
        <w:rPr>
          <w:lang w:eastAsia="nl-NL"/>
        </w:rPr>
        <w:t xml:space="preserve">effizienter </w:t>
      </w:r>
      <w:r w:rsidRPr="0027307F">
        <w:rPr>
          <w:lang w:eastAsia="nl-NL"/>
        </w:rPr>
        <w:t>als eine Luftwärmepumpe, was zu niedrigeren Betriebskosten führt (geringerer Strombedarf)</w:t>
      </w:r>
      <w:r w:rsidR="001A4BF5">
        <w:rPr>
          <w:lang w:eastAsia="nl-NL"/>
        </w:rPr>
        <w:t xml:space="preserve">. Die </w:t>
      </w:r>
      <w:r w:rsidRPr="0027307F">
        <w:rPr>
          <w:lang w:eastAsia="nl-NL"/>
        </w:rPr>
        <w:t>Investitionskosten sind</w:t>
      </w:r>
      <w:r w:rsidR="001A4BF5">
        <w:rPr>
          <w:lang w:eastAsia="nl-NL"/>
        </w:rPr>
        <w:t xml:space="preserve"> jedoch</w:t>
      </w:r>
      <w:r w:rsidRPr="0027307F">
        <w:rPr>
          <w:lang w:eastAsia="nl-NL"/>
        </w:rPr>
        <w:t xml:space="preserve"> höher, da unterirdische Rohrleitungen und möglicherweise Bohrungen erforderlich sind. </w:t>
      </w:r>
      <w:r w:rsidR="00BA49A2">
        <w:rPr>
          <w:lang w:eastAsia="nl-NL"/>
        </w:rPr>
        <w:t xml:space="preserve">Für den guten und effizienten Einsatz von Erdwärmepumpen müssen geeignete Bodenverhältnisse vorhanden sein. </w:t>
      </w:r>
    </w:p>
    <w:p w14:paraId="5C25AE5A" w14:textId="77777777" w:rsidR="00F17D82" w:rsidRPr="008537FC" w:rsidRDefault="00F17D82" w:rsidP="00F17D82">
      <w:pPr>
        <w:tabs>
          <w:tab w:val="left" w:pos="708"/>
          <w:tab w:val="left" w:pos="1219"/>
          <w:tab w:val="left" w:pos="1786"/>
          <w:tab w:val="right" w:pos="6181"/>
          <w:tab w:val="right" w:pos="9072"/>
        </w:tabs>
        <w:spacing w:after="0" w:line="240" w:lineRule="auto"/>
        <w:ind w:left="708"/>
        <w:jc w:val="left"/>
        <w:textAlignment w:val="baseline"/>
        <w:rPr>
          <w:szCs w:val="22"/>
          <w:lang w:eastAsia="nl-NL"/>
        </w:rPr>
      </w:pPr>
    </w:p>
    <w:p w14:paraId="7FE89EDE" w14:textId="3846CD5D" w:rsidR="00637423" w:rsidRPr="0027307F" w:rsidRDefault="0027307F">
      <w:pPr>
        <w:spacing w:after="0" w:line="240" w:lineRule="auto"/>
        <w:jc w:val="left"/>
        <w:rPr>
          <w:rFonts w:eastAsia="Times New Roman"/>
          <w:bCs/>
          <w:color w:val="034EA2"/>
          <w:kern w:val="32"/>
          <w:sz w:val="36"/>
          <w:szCs w:val="32"/>
        </w:rPr>
      </w:pPr>
      <w:r w:rsidRPr="0027307F">
        <w:rPr>
          <w:rFonts w:cs="Noto Sans"/>
          <w:szCs w:val="22"/>
          <w:lang w:eastAsia="nl-NL"/>
        </w:rPr>
        <w:t xml:space="preserve">Eine detailliertere Klassifizierung von Wärmepumpen ist in Kapitel 4 enthalten. </w:t>
      </w:r>
      <w:r w:rsidR="00637423" w:rsidRPr="0027307F">
        <w:br w:type="page"/>
      </w:r>
    </w:p>
    <w:p w14:paraId="71E5822F" w14:textId="6FEC1A4D" w:rsidR="00A22E84" w:rsidRPr="00CA7AD0" w:rsidRDefault="0027307F" w:rsidP="007D7E8C">
      <w:pPr>
        <w:pStyle w:val="berschrift1"/>
        <w:rPr>
          <w:lang w:val="en-GB"/>
        </w:rPr>
      </w:pPr>
      <w:bookmarkStart w:id="10" w:name="_Toc103587705"/>
      <w:bookmarkEnd w:id="3"/>
      <w:bookmarkEnd w:id="4"/>
      <w:bookmarkEnd w:id="5"/>
      <w:r>
        <w:rPr>
          <w:lang w:val="en-GB"/>
        </w:rPr>
        <w:lastRenderedPageBreak/>
        <w:t>Beschreibung der Situation</w:t>
      </w:r>
      <w:bookmarkEnd w:id="10"/>
    </w:p>
    <w:p w14:paraId="5F69E6F4" w14:textId="31F457EC" w:rsidR="0027307F" w:rsidRPr="0027307F" w:rsidRDefault="0027307F" w:rsidP="0027307F">
      <w:bookmarkStart w:id="11" w:name="_Toc298762218"/>
      <w:bookmarkStart w:id="12" w:name="_Toc1639250328"/>
      <w:bookmarkStart w:id="13" w:name="_Toc1646228150"/>
      <w:r w:rsidRPr="0027307F">
        <w:t xml:space="preserve">Wärmepumpen, die zur Raumheizung in Gebäuden eingesetzt werden, werden nach der </w:t>
      </w:r>
      <w:r w:rsidR="00BA49A2">
        <w:t xml:space="preserve">genutzten </w:t>
      </w:r>
      <w:r w:rsidRPr="0027307F">
        <w:t xml:space="preserve">Wärmequelle klassifiziert. Wenn Sie wissen, welche Art von Wärmepumpe Sie wünschen, geben Sie dies in Ihrer Angebotsanfrage an. Wenn dies noch nicht feststeht, kann es sinnvoll sein, den </w:t>
      </w:r>
      <w:r w:rsidR="006F422D">
        <w:t>Energiedienstleister</w:t>
      </w:r>
      <w:r w:rsidRPr="0027307F">
        <w:t xml:space="preserve"> zu bitten, die beste Lösung vorzuschlagen. </w:t>
      </w:r>
    </w:p>
    <w:p w14:paraId="7CCE0105" w14:textId="5DCCFED8" w:rsidR="0027307F" w:rsidRPr="0027307F" w:rsidRDefault="0027307F" w:rsidP="0027307F">
      <w:r w:rsidRPr="0027307F">
        <w:t xml:space="preserve">Damit der Dienstleister eine geeignete Wärmepumpe vorschlagen und die erforderliche Wärmepumpenleistung sowie den Strombedarf abschätzen kann, müssen Sie Informationen über </w:t>
      </w:r>
      <w:r w:rsidR="00BA49A2">
        <w:t>das</w:t>
      </w:r>
      <w:r w:rsidR="00BA49A2" w:rsidRPr="0027307F">
        <w:t xml:space="preserve"> </w:t>
      </w:r>
      <w:r w:rsidRPr="0027307F">
        <w:t xml:space="preserve">derzeitige Heizungssystem jedes </w:t>
      </w:r>
      <w:r w:rsidR="00CC7845">
        <w:t xml:space="preserve">Gebäudes </w:t>
      </w:r>
      <w:r w:rsidRPr="0027307F">
        <w:t>in der Angebotsanfrage bereitstellen:</w:t>
      </w:r>
    </w:p>
    <w:p w14:paraId="060A099E" w14:textId="1C5991B7" w:rsidR="0027307F" w:rsidRPr="0027307F" w:rsidRDefault="0027307F" w:rsidP="00C14504">
      <w:pPr>
        <w:pStyle w:val="Listenabsatz"/>
        <w:numPr>
          <w:ilvl w:val="0"/>
          <w:numId w:val="3"/>
        </w:numPr>
      </w:pPr>
      <w:r w:rsidRPr="0027307F">
        <w:t>Verwendete Technologie (z. B. Gaskessel</w:t>
      </w:r>
      <w:r w:rsidR="00CC7845">
        <w:t>,</w:t>
      </w:r>
      <w:r w:rsidRPr="0027307F">
        <w:t xml:space="preserve"> Elektroheizung</w:t>
      </w:r>
      <w:r w:rsidR="00CC7845">
        <w:t>, o.Ä.</w:t>
      </w:r>
      <w:r w:rsidRPr="0027307F">
        <w:t>)</w:t>
      </w:r>
    </w:p>
    <w:p w14:paraId="4A1F9BFC" w14:textId="17CE9FCB" w:rsidR="0027307F" w:rsidRPr="0027307F" w:rsidRDefault="0027307F" w:rsidP="00C14504">
      <w:pPr>
        <w:pStyle w:val="Listenabsatz"/>
        <w:numPr>
          <w:ilvl w:val="0"/>
          <w:numId w:val="3"/>
        </w:numPr>
        <w:rPr>
          <w:lang w:val="en-GB"/>
        </w:rPr>
      </w:pPr>
      <w:r w:rsidRPr="0027307F">
        <w:rPr>
          <w:lang w:val="en-GB"/>
        </w:rPr>
        <w:t>Wärmekapazität der verwendeten Technologie</w:t>
      </w:r>
    </w:p>
    <w:p w14:paraId="39AFE51E" w14:textId="0C582E75" w:rsidR="0027307F" w:rsidRPr="0027307F" w:rsidRDefault="0027307F" w:rsidP="00C14504">
      <w:pPr>
        <w:pStyle w:val="Listenabsatz"/>
        <w:numPr>
          <w:ilvl w:val="0"/>
          <w:numId w:val="3"/>
        </w:numPr>
      </w:pPr>
      <w:r w:rsidRPr="0027307F">
        <w:t>Internes Wärmeverteilungssystem (z. B. wassergeführte Heizkörper, Fußbodenheizung, direkte Luftheizung)</w:t>
      </w:r>
    </w:p>
    <w:p w14:paraId="2BF5902F" w14:textId="1741CEBA" w:rsidR="0027307F" w:rsidRPr="0027307F" w:rsidRDefault="0027307F" w:rsidP="00C14504">
      <w:pPr>
        <w:pStyle w:val="Listenabsatz"/>
        <w:numPr>
          <w:ilvl w:val="0"/>
          <w:numId w:val="3"/>
        </w:numPr>
      </w:pPr>
      <w:r w:rsidRPr="0027307F">
        <w:t>Wenn Angaben zum aktuellen Wärmebedarf vorliegen, dann jährlicher Brennstoff- oder Strombedarf für die Heizung. Andernfalls Berechnung des voraussichtlichen Wärmebedarfs anhand einer Wärmeverlustberechnung für das Gebäude.</w:t>
      </w:r>
    </w:p>
    <w:p w14:paraId="34980F0D" w14:textId="06A955A4" w:rsidR="0027307F" w:rsidRPr="0027307F" w:rsidRDefault="0027307F" w:rsidP="00C14504">
      <w:pPr>
        <w:pStyle w:val="Listenabsatz"/>
        <w:numPr>
          <w:ilvl w:val="0"/>
          <w:numId w:val="3"/>
        </w:numPr>
        <w:rPr>
          <w:rFonts w:eastAsia="Times New Roman"/>
          <w:bCs/>
          <w:iCs/>
          <w:sz w:val="28"/>
          <w:szCs w:val="28"/>
          <w:lang w:eastAsia="nl-NL"/>
        </w:rPr>
      </w:pPr>
      <w:r w:rsidRPr="0027307F">
        <w:t>Beheizter Raum (z. B. beheizte Gesamtfläche, Anzahl der Etagen)</w:t>
      </w:r>
    </w:p>
    <w:p w14:paraId="1B85EFD3" w14:textId="4A020329" w:rsidR="000D42B4" w:rsidRPr="0036407A" w:rsidRDefault="0036407A" w:rsidP="0036407A">
      <w:pPr>
        <w:pStyle w:val="Annex"/>
        <w:rPr>
          <w:lang w:val="de-DE" w:eastAsia="nl-NL"/>
        </w:rPr>
      </w:pPr>
      <w:bookmarkStart w:id="14" w:name="_Toc103587706"/>
      <w:bookmarkEnd w:id="11"/>
      <w:bookmarkEnd w:id="12"/>
      <w:bookmarkEnd w:id="13"/>
      <w:r w:rsidRPr="0036407A">
        <w:rPr>
          <w:lang w:val="de-DE" w:eastAsia="nl-NL"/>
        </w:rPr>
        <w:t>Voraussetzungen für eine erfolgreiche Umsetzung</w:t>
      </w:r>
      <w:bookmarkEnd w:id="14"/>
    </w:p>
    <w:p w14:paraId="7E680327" w14:textId="77777777" w:rsidR="00B54750" w:rsidRPr="00B54750" w:rsidRDefault="00B54750" w:rsidP="004E7C50">
      <w:pPr>
        <w:rPr>
          <w:color w:val="034EA2" w:themeColor="accent1"/>
        </w:rPr>
      </w:pPr>
      <w:r w:rsidRPr="00B54750">
        <w:rPr>
          <w:color w:val="034EA2" w:themeColor="accent1"/>
        </w:rPr>
        <w:t xml:space="preserve">Ordnungsgemäße Dämmung </w:t>
      </w:r>
      <w:r w:rsidRPr="00B54750">
        <w:t>Wenn ein Gebäude schlecht gedämmt ist, sollten vor der Dimensionierung und dem Kauf einer Wärmepumpe möglichst Dämmmaßnahmen durchgeführt werden.  Andernfalls werden die Kosten für die Heizungsanlage deutlich höher ausfallen. Denn die Investitionskosten für eine Wärmepumpenanlage steigen mit der benötigten Wärmeleistung.</w:t>
      </w:r>
    </w:p>
    <w:p w14:paraId="418F6427" w14:textId="672AB1E6" w:rsidR="00B54750" w:rsidRDefault="00B54750" w:rsidP="004E7C50">
      <w:pPr>
        <w:rPr>
          <w:color w:val="034EA2" w:themeColor="accent1"/>
        </w:rPr>
      </w:pPr>
      <w:r w:rsidRPr="00B54750">
        <w:rPr>
          <w:color w:val="034EA2" w:themeColor="accent1"/>
        </w:rPr>
        <w:t xml:space="preserve">Angemessene Temperaturen im Wärmeverteilungssystem </w:t>
      </w:r>
      <w:r w:rsidRPr="00B54750">
        <w:t xml:space="preserve">Das Verteilungssystem sollte entweder eine niedrige oder eine mittlere Temperatur haben, da Wärmepumpen </w:t>
      </w:r>
      <w:r w:rsidR="00CC7845">
        <w:t>effizienter</w:t>
      </w:r>
      <w:r w:rsidRPr="00B54750">
        <w:t xml:space="preserve"> arbeiten, wenn der Temperaturunterschied zwischen der Wärmequelle und der verteilten Wärme geringer ist. </w:t>
      </w:r>
    </w:p>
    <w:p w14:paraId="24224350" w14:textId="72F0295B" w:rsidR="00B54750" w:rsidRPr="00B54750" w:rsidRDefault="00B54750" w:rsidP="004E7C50">
      <w:pPr>
        <w:rPr>
          <w:color w:val="034EA2" w:themeColor="accent1"/>
        </w:rPr>
      </w:pPr>
      <w:r w:rsidRPr="00B54750">
        <w:rPr>
          <w:color w:val="034EA2" w:themeColor="accent1"/>
        </w:rPr>
        <w:t xml:space="preserve">Ausreichende Kapazität des Stromanschlusses </w:t>
      </w:r>
      <w:r w:rsidRPr="00B54750">
        <w:t>Insbesondere, wenn größere oder schlecht isolierte Gebäude von anderen Wärmequellen</w:t>
      </w:r>
      <w:r w:rsidR="00CC7845">
        <w:t xml:space="preserve"> (z.B. Gaskessel)</w:t>
      </w:r>
      <w:r w:rsidRPr="00B54750">
        <w:t xml:space="preserve"> auf Strom umgestellt werden, sollte der zu erwartende Strombedarf für die Wärmepumpe mit der Kapazität des Stromanschlusses abgeglichen werden. Sie können z. B. die Anschlusskapazität in der Angebotsanfrage angeben und die Anbieter bitten, mögliche Kosten für die Erweiterung des Anschlusses einzubeziehen.</w:t>
      </w:r>
    </w:p>
    <w:p w14:paraId="0B61CD49" w14:textId="7A7ADF40" w:rsidR="003B0117" w:rsidRPr="00DD3954" w:rsidRDefault="00DC5EEE" w:rsidP="004E7C50">
      <w:pPr>
        <w:rPr>
          <w:color w:val="034EA2" w:themeColor="accent1"/>
        </w:rPr>
      </w:pPr>
      <w:r w:rsidRPr="00DC5EEE">
        <w:rPr>
          <w:color w:val="034EA2" w:themeColor="accent1"/>
        </w:rPr>
        <w:t xml:space="preserve">Eignung des Bodens für eine Erdwärmepumpe </w:t>
      </w:r>
      <w:r w:rsidRPr="00DC5EEE">
        <w:t xml:space="preserve">Für Erdwärmepumpen können bestimmte Vorschriften gelten, wie z. B. Vorschriften für die Nutzung des </w:t>
      </w:r>
      <w:r>
        <w:t>Erdreichs</w:t>
      </w:r>
      <w:r w:rsidRPr="00DC5EEE">
        <w:t xml:space="preserve">, Vorschriften für Bohrungen oder Grundwasservorschriften. </w:t>
      </w:r>
      <w:r w:rsidRPr="008537FC">
        <w:t xml:space="preserve">Prüfen Sie, welche Vorschriften in Ihrer Region gelten. </w:t>
      </w:r>
      <w:bookmarkStart w:id="15" w:name="_Toc1801713690"/>
      <w:bookmarkStart w:id="16" w:name="_Toc1443954932"/>
      <w:bookmarkStart w:id="17" w:name="_Toc1597523792"/>
      <w:r w:rsidR="000F51B1" w:rsidRPr="000F51B1">
        <w:t xml:space="preserve">Das geothermische Potenzial und die bestehenden </w:t>
      </w:r>
      <w:r w:rsidR="000F51B1" w:rsidRPr="000F51B1">
        <w:lastRenderedPageBreak/>
        <w:t xml:space="preserve">Anlagen können in der Regel auf den </w:t>
      </w:r>
      <w:r w:rsidR="00DD3954">
        <w:t>E</w:t>
      </w:r>
      <w:r w:rsidR="000F51B1" w:rsidRPr="000F51B1">
        <w:t xml:space="preserve">nergieatlas-Websites der einzelnen </w:t>
      </w:r>
      <w:r w:rsidR="00DD3954">
        <w:t>L</w:t>
      </w:r>
      <w:r w:rsidR="000F51B1" w:rsidRPr="000F51B1">
        <w:t>änder eingesehen werden</w:t>
      </w:r>
      <w:r w:rsidR="00DD3954">
        <w:t>.</w:t>
      </w:r>
    </w:p>
    <w:p w14:paraId="23791CA7" w14:textId="46D5E945" w:rsidR="008E1CB5" w:rsidRDefault="00DD3954" w:rsidP="00DD3954">
      <w:pPr>
        <w:pStyle w:val="Annex"/>
        <w:rPr>
          <w:lang w:eastAsia="nl-NL"/>
        </w:rPr>
      </w:pPr>
      <w:bookmarkStart w:id="18" w:name="_Toc103587707"/>
      <w:bookmarkEnd w:id="15"/>
      <w:bookmarkEnd w:id="16"/>
      <w:bookmarkEnd w:id="17"/>
      <w:r w:rsidRPr="00DD3954">
        <w:rPr>
          <w:lang w:eastAsia="nl-NL"/>
        </w:rPr>
        <w:t>Anforderungen an die Wärmepumpenanlage</w:t>
      </w:r>
      <w:bookmarkEnd w:id="18"/>
    </w:p>
    <w:p w14:paraId="5459E556" w14:textId="551CDEBE" w:rsidR="000C30B8" w:rsidRPr="000C30B8" w:rsidRDefault="000C30B8" w:rsidP="004E7C50">
      <w:pPr>
        <w:rPr>
          <w:rFonts w:cs="Noto Sans"/>
          <w:lang w:eastAsia="nl-NL"/>
        </w:rPr>
      </w:pPr>
      <w:r w:rsidRPr="000C30B8">
        <w:rPr>
          <w:rFonts w:cs="Noto Sans"/>
          <w:lang w:eastAsia="nl-NL"/>
        </w:rPr>
        <w:t xml:space="preserve">Bei größeren oder komplexeren Anlagen ist es wichtig, dass Sie </w:t>
      </w:r>
      <w:r w:rsidR="000A3C69">
        <w:rPr>
          <w:rFonts w:cs="Noto Sans"/>
          <w:lang w:eastAsia="nl-NL"/>
        </w:rPr>
        <w:t>Spezifikationen</w:t>
      </w:r>
      <w:r w:rsidRPr="000C30B8">
        <w:rPr>
          <w:rFonts w:cs="Noto Sans"/>
          <w:lang w:eastAsia="nl-NL"/>
        </w:rPr>
        <w:t xml:space="preserve"> erstellen, d</w:t>
      </w:r>
      <w:r w:rsidR="0041508C">
        <w:rPr>
          <w:rFonts w:cs="Noto Sans"/>
          <w:lang w:eastAsia="nl-NL"/>
        </w:rPr>
        <w:t>ie</w:t>
      </w:r>
      <w:r w:rsidRPr="000C30B8">
        <w:rPr>
          <w:rFonts w:cs="Noto Sans"/>
          <w:lang w:eastAsia="nl-NL"/>
        </w:rPr>
        <w:t xml:space="preserve"> in die Angebotsanfrage aufgenommen werden </w:t>
      </w:r>
      <w:r w:rsidR="0041508C" w:rsidRPr="000C30B8">
        <w:rPr>
          <w:rFonts w:cs="Noto Sans"/>
          <w:lang w:eastAsia="nl-NL"/>
        </w:rPr>
        <w:t>k</w:t>
      </w:r>
      <w:r w:rsidR="0041508C">
        <w:rPr>
          <w:rFonts w:cs="Noto Sans"/>
          <w:lang w:eastAsia="nl-NL"/>
        </w:rPr>
        <w:t>önnen</w:t>
      </w:r>
      <w:r w:rsidRPr="000C30B8">
        <w:rPr>
          <w:rFonts w:cs="Noto Sans"/>
          <w:lang w:eastAsia="nl-NL"/>
        </w:rPr>
        <w:t xml:space="preserve">. </w:t>
      </w:r>
      <w:r w:rsidR="000A3C69" w:rsidRPr="000A3C69">
        <w:rPr>
          <w:rFonts w:cs="Noto Sans"/>
          <w:lang w:eastAsia="nl-NL"/>
        </w:rPr>
        <w:t xml:space="preserve">Eine solche Spezifikation muss in der Regel von einem </w:t>
      </w:r>
      <w:r w:rsidR="0041508C">
        <w:rPr>
          <w:rFonts w:cs="Noto Sans"/>
          <w:lang w:eastAsia="nl-NL"/>
        </w:rPr>
        <w:t xml:space="preserve">erfahrenen </w:t>
      </w:r>
      <w:r w:rsidR="000A3C69" w:rsidRPr="000A3C69">
        <w:rPr>
          <w:rFonts w:cs="Noto Sans"/>
          <w:lang w:eastAsia="nl-NL"/>
        </w:rPr>
        <w:t>Planungsingenieur</w:t>
      </w:r>
      <w:r w:rsidR="0041508C">
        <w:rPr>
          <w:rFonts w:cs="Noto Sans"/>
          <w:lang w:eastAsia="nl-NL"/>
        </w:rPr>
        <w:t xml:space="preserve"> </w:t>
      </w:r>
      <w:r w:rsidR="000A3C69" w:rsidRPr="000A3C69">
        <w:rPr>
          <w:rFonts w:cs="Noto Sans"/>
          <w:lang w:eastAsia="nl-NL"/>
        </w:rPr>
        <w:t>erstellt werden.</w:t>
      </w:r>
      <w:r w:rsidR="000A3C69">
        <w:rPr>
          <w:rFonts w:cs="Noto Sans"/>
          <w:lang w:eastAsia="nl-NL"/>
        </w:rPr>
        <w:t xml:space="preserve"> </w:t>
      </w:r>
      <w:r w:rsidRPr="000C30B8">
        <w:rPr>
          <w:rFonts w:cs="Noto Sans"/>
          <w:lang w:eastAsia="nl-NL"/>
        </w:rPr>
        <w:t>Bei kleineren Anlagen kann es sinnvoll sein, den Entwurf von Ihrem Dienstleister erstellen zu lassen. In diesem Fall ist es wichtig, dass Sie klar angeben, was das System im Betrieb für Sie leisten soll und was bei der Installation zu beachten ist.</w:t>
      </w:r>
    </w:p>
    <w:p w14:paraId="694218CD" w14:textId="4DE604BB" w:rsidR="000A3C69" w:rsidRPr="000A3C69" w:rsidRDefault="000A3C69" w:rsidP="004E7C50">
      <w:pPr>
        <w:rPr>
          <w:color w:val="034EA2" w:themeColor="accent1"/>
        </w:rPr>
      </w:pPr>
      <w:r w:rsidRPr="000A3C69">
        <w:rPr>
          <w:color w:val="034EA2" w:themeColor="accent1"/>
        </w:rPr>
        <w:t xml:space="preserve">Verteilungssystem und Temperaturen </w:t>
      </w:r>
      <w:r w:rsidRPr="000A3C69">
        <w:t xml:space="preserve">Alle Wärmepumpen sind abhängig vom Wärmeverteilungssystem und der erforderlichen </w:t>
      </w:r>
      <w:r w:rsidR="0041508C">
        <w:t>Nutz</w:t>
      </w:r>
      <w:r w:rsidR="0041508C" w:rsidRPr="000A3C69">
        <w:t xml:space="preserve">temperatur </w:t>
      </w:r>
      <w:r w:rsidRPr="000A3C69">
        <w:t>diese</w:t>
      </w:r>
      <w:r w:rsidR="003B086B">
        <w:t>r</w:t>
      </w:r>
      <w:r w:rsidRPr="000A3C69">
        <w:t xml:space="preserve"> Systeme. Normalerweise kann ein Fußboden- oder Wandheizungssystem mit Wassertemperaturen unter 40 °C betrieben werden. Die meisten Systeme mit Heizkörpern sind </w:t>
      </w:r>
      <w:r w:rsidR="0041508C">
        <w:t xml:space="preserve">jedoch </w:t>
      </w:r>
      <w:r w:rsidRPr="000A3C69">
        <w:t>für den Betrieb mit einer Vorlauftemperatur zwischen 70 °C und 90 °C ausgelegt. Die</w:t>
      </w:r>
      <w:r w:rsidR="0041508C">
        <w:t>se</w:t>
      </w:r>
      <w:r w:rsidRPr="000A3C69">
        <w:t xml:space="preserve"> h</w:t>
      </w:r>
      <w:r w:rsidR="0041508C">
        <w:t>o</w:t>
      </w:r>
      <w:r w:rsidRPr="000A3C69">
        <w:t>he</w:t>
      </w:r>
      <w:r w:rsidR="0041508C">
        <w:t>n</w:t>
      </w:r>
      <w:r w:rsidRPr="000A3C69">
        <w:t xml:space="preserve"> Temperatur</w:t>
      </w:r>
      <w:r w:rsidR="003B086B">
        <w:t>e</w:t>
      </w:r>
      <w:r w:rsidR="0041508C">
        <w:t>n</w:t>
      </w:r>
      <w:r w:rsidR="002B17F3">
        <w:t xml:space="preserve"> wirken sich allerdings </w:t>
      </w:r>
      <w:r w:rsidRPr="000A3C69">
        <w:t xml:space="preserve"> negativ auf </w:t>
      </w:r>
      <w:r w:rsidR="002B17F3">
        <w:t xml:space="preserve">die Effizienz </w:t>
      </w:r>
      <w:r w:rsidRPr="000A3C69">
        <w:t>aus. Bei einer Außentemperatur von -7 °C und einer Verteilungstemperatur von 40 °C beträgt der COP beispielsweise 2,5, während er sich bei einer Verteilungstemperatur von 55 °C auf etwa 1,7 verschlechtert. (siehe Grafik in Kapitel 4).</w:t>
      </w:r>
    </w:p>
    <w:p w14:paraId="756B79BA" w14:textId="33F737FF" w:rsidR="000A3C69" w:rsidRPr="000A3C69" w:rsidRDefault="000A3C69" w:rsidP="004E7C50">
      <w:pPr>
        <w:rPr>
          <w:color w:val="034DA1"/>
          <w:lang w:eastAsia="nl-NL"/>
        </w:rPr>
      </w:pPr>
      <w:r w:rsidRPr="000A3C69">
        <w:rPr>
          <w:color w:val="034DA1"/>
          <w:lang w:eastAsia="nl-NL"/>
        </w:rPr>
        <w:t xml:space="preserve">Betriebsart </w:t>
      </w:r>
      <w:r w:rsidRPr="000A3C69">
        <w:rPr>
          <w:lang w:eastAsia="nl-NL"/>
        </w:rPr>
        <w:t xml:space="preserve">Deckt die Wärmepumpe jederzeit den gesamten Wärmebedarf ab, oder kommt ein Hybridsystem mit ergänzender Spitzenlastkapazität in Frage? Achten Sie darauf, die Leistung der Wärmepumpe nicht zu hoch zu </w:t>
      </w:r>
      <w:r w:rsidR="002B17F3">
        <w:rPr>
          <w:lang w:eastAsia="nl-NL"/>
        </w:rPr>
        <w:t>dimensionieren</w:t>
      </w:r>
      <w:r w:rsidRPr="000A3C69">
        <w:rPr>
          <w:lang w:eastAsia="nl-NL"/>
        </w:rPr>
        <w:t>. Eine höhere Leistung ist mit höheren Investitionen verbunden</w:t>
      </w:r>
      <w:r w:rsidR="002B17F3">
        <w:rPr>
          <w:lang w:eastAsia="nl-NL"/>
        </w:rPr>
        <w:t xml:space="preserve"> und kann ab einem bestimmten Punkt zu einer reduzierten Effizienz führen</w:t>
      </w:r>
      <w:r w:rsidRPr="000A3C69">
        <w:rPr>
          <w:lang w:eastAsia="nl-NL"/>
        </w:rPr>
        <w:t xml:space="preserve">. Eine zusätzliche elektrische oder gasbasierte Heizungsanlage in einem Hybridsystem ist oft eine wirtschaftliche Lösung. Die hocheffiziente Wärmepumpe kann während des größten Teils des Jahres effizient genutzt werden. Die zusätzlichen Investitionen für die zusätzliche Kapazität des Hybridsystems sind relativ gering. In einigen Fällen kann die bestehende Heizungsanlage in Betrieb bleiben, um in Spitzenbedarfssituationen genutzt zu werden. </w:t>
      </w:r>
    </w:p>
    <w:p w14:paraId="3C959824" w14:textId="743E5A24" w:rsidR="00C62295" w:rsidRPr="00C62295" w:rsidRDefault="00C62295" w:rsidP="004E7C50">
      <w:pPr>
        <w:rPr>
          <w:color w:val="034EA2" w:themeColor="accent1"/>
        </w:rPr>
      </w:pPr>
      <w:r w:rsidRPr="00C62295">
        <w:rPr>
          <w:color w:val="034EA2" w:themeColor="accent1"/>
        </w:rPr>
        <w:t xml:space="preserve">Monoblock- oder Split-System für Luft-Wärmepumpen </w:t>
      </w:r>
      <w:r w:rsidRPr="00C62295">
        <w:t>Ein so genanntes Monoblock-Luft-Wärmepumpenmodul besteht nur aus einem Außengerät. Es ist sehr einfach zu installieren, was den Zeit- und Kostenaufwand für die Installation reduziert. Eine Wärmepumpe mit Split-System-Konfiguration besteht aus einem Außengerät mit Kompressor, Verflüssiger und Ventilator, das über Kühlleitungen mit einem Innengerät mit Wärmetauscher und Steuergeräten verbunden ist. Dies hat den Vorteil, dass ein Einfrieren der Leitungen und des Wärmetauschers bei Stromausfällen vermieden werden kann. Allerdings ist sie in der Regel teurer.</w:t>
      </w:r>
    </w:p>
    <w:p w14:paraId="0A08A864" w14:textId="425B523C" w:rsidR="00C62295" w:rsidRPr="00C62295" w:rsidRDefault="00C62295" w:rsidP="004E7C50">
      <w:pPr>
        <w:rPr>
          <w:rFonts w:cs="Noto Sans"/>
          <w:color w:val="034EA2" w:themeColor="accent1"/>
          <w:lang w:eastAsia="nl-NL"/>
        </w:rPr>
      </w:pPr>
      <w:r w:rsidRPr="00C62295">
        <w:rPr>
          <w:rFonts w:cs="Noto Sans"/>
          <w:color w:val="034EA2" w:themeColor="accent1"/>
          <w:lang w:eastAsia="nl-NL"/>
        </w:rPr>
        <w:t xml:space="preserve">Wärmepumpe für Leitungswasser/Trinkwarmwasser </w:t>
      </w:r>
      <w:r w:rsidR="00AB4C0A" w:rsidRPr="00EB18B2">
        <w:rPr>
          <w:rFonts w:cs="Noto Sans"/>
          <w:lang w:eastAsia="nl-NL"/>
        </w:rPr>
        <w:t>Bei der Bereitstellung von Wärme für Trinkwarmwasser</w:t>
      </w:r>
      <w:r w:rsidR="00BA5030" w:rsidRPr="00EB18B2">
        <w:rPr>
          <w:rFonts w:cs="Noto Sans"/>
          <w:lang w:eastAsia="nl-NL"/>
        </w:rPr>
        <w:t xml:space="preserve">, welches </w:t>
      </w:r>
      <w:r w:rsidRPr="00EB18B2">
        <w:rPr>
          <w:rFonts w:cs="Noto Sans"/>
          <w:lang w:eastAsia="nl-NL"/>
        </w:rPr>
        <w:t xml:space="preserve"> aufgrund der </w:t>
      </w:r>
      <w:r w:rsidR="00A20FB1" w:rsidRPr="00EB18B2">
        <w:rPr>
          <w:rFonts w:cs="Noto Sans"/>
          <w:lang w:eastAsia="nl-NL"/>
        </w:rPr>
        <w:t>Legionellen</w:t>
      </w:r>
      <w:r w:rsidR="00AB4C0A" w:rsidRPr="00EB18B2">
        <w:rPr>
          <w:rFonts w:cs="Noto Sans"/>
          <w:lang w:eastAsia="nl-NL"/>
        </w:rPr>
        <w:t>a</w:t>
      </w:r>
      <w:r w:rsidR="00A20FB1" w:rsidRPr="00EB18B2">
        <w:rPr>
          <w:rFonts w:cs="Noto Sans"/>
          <w:lang w:eastAsia="nl-NL"/>
        </w:rPr>
        <w:t>nforderungen</w:t>
      </w:r>
      <w:r w:rsidRPr="00EB18B2">
        <w:rPr>
          <w:rFonts w:cs="Noto Sans"/>
          <w:lang w:eastAsia="nl-NL"/>
        </w:rPr>
        <w:t xml:space="preserve"> </w:t>
      </w:r>
      <w:r w:rsidRPr="00C62295">
        <w:rPr>
          <w:rFonts w:cs="Noto Sans"/>
          <w:lang w:eastAsia="nl-NL"/>
        </w:rPr>
        <w:t xml:space="preserve">auf eine Temperatur von </w:t>
      </w:r>
      <w:r w:rsidR="00AB4C0A">
        <w:rPr>
          <w:rFonts w:cs="Noto Sans"/>
          <w:lang w:eastAsia="nl-NL"/>
        </w:rPr>
        <w:t>über</w:t>
      </w:r>
      <w:r w:rsidR="00AB4C0A" w:rsidRPr="00C62295">
        <w:rPr>
          <w:rFonts w:cs="Noto Sans"/>
          <w:lang w:eastAsia="nl-NL"/>
        </w:rPr>
        <w:t xml:space="preserve"> </w:t>
      </w:r>
      <w:r w:rsidRPr="00C62295">
        <w:rPr>
          <w:rFonts w:cs="Noto Sans"/>
          <w:lang w:eastAsia="nl-NL"/>
        </w:rPr>
        <w:t xml:space="preserve">60 °C erwärmt werden muss, ist der Temperaturhub </w:t>
      </w:r>
      <w:r w:rsidR="00BA5030">
        <w:rPr>
          <w:rFonts w:cs="Noto Sans"/>
          <w:lang w:eastAsia="nl-NL"/>
        </w:rPr>
        <w:t>der</w:t>
      </w:r>
      <w:r w:rsidRPr="00C62295">
        <w:rPr>
          <w:rFonts w:cs="Noto Sans"/>
          <w:lang w:eastAsia="nl-NL"/>
        </w:rPr>
        <w:t xml:space="preserve"> Wärmepumpe</w:t>
      </w:r>
      <w:r w:rsidR="00BA5030">
        <w:rPr>
          <w:rFonts w:cs="Noto Sans"/>
          <w:lang w:eastAsia="nl-NL"/>
        </w:rPr>
        <w:t xml:space="preserve"> deutlich höher ggü. reiner Raumheizung.</w:t>
      </w:r>
      <w:r w:rsidRPr="00C62295">
        <w:rPr>
          <w:rFonts w:cs="Noto Sans"/>
          <w:lang w:eastAsia="nl-NL"/>
        </w:rPr>
        <w:t xml:space="preserve"> Folglich ist der COP für diese </w:t>
      </w:r>
      <w:r w:rsidR="00BA5030">
        <w:rPr>
          <w:rFonts w:cs="Noto Sans"/>
          <w:lang w:eastAsia="nl-NL"/>
        </w:rPr>
        <w:lastRenderedPageBreak/>
        <w:t>Anwendung</w:t>
      </w:r>
      <w:r w:rsidR="00BA5030" w:rsidRPr="00C62295">
        <w:rPr>
          <w:rFonts w:cs="Noto Sans"/>
          <w:lang w:eastAsia="nl-NL"/>
        </w:rPr>
        <w:t xml:space="preserve"> </w:t>
      </w:r>
      <w:r w:rsidR="00BA5030">
        <w:rPr>
          <w:rFonts w:cs="Noto Sans"/>
          <w:lang w:eastAsia="nl-NL"/>
        </w:rPr>
        <w:t>schlechter</w:t>
      </w:r>
      <w:r w:rsidRPr="00C62295">
        <w:rPr>
          <w:rFonts w:cs="Noto Sans"/>
          <w:lang w:eastAsia="nl-NL"/>
        </w:rPr>
        <w:t xml:space="preserve">. Ein System mit zusätzlicher lokaler Strom- oder Gasheizung für das Trinkwarmwasser ist oft wirtschaftlicher als eine zusätzliche Kapazität in der Wärmepumpe mit einem niedrigen COP. </w:t>
      </w:r>
    </w:p>
    <w:p w14:paraId="29B7FE77" w14:textId="2E75206C" w:rsidR="00C62295" w:rsidRPr="00C62295" w:rsidRDefault="00C62295" w:rsidP="004E7C50">
      <w:pPr>
        <w:rPr>
          <w:color w:val="034EA2" w:themeColor="accent1"/>
        </w:rPr>
      </w:pPr>
      <w:r w:rsidRPr="00C62295">
        <w:rPr>
          <w:color w:val="034EA2" w:themeColor="accent1"/>
        </w:rPr>
        <w:t xml:space="preserve">Spitzenheizlast und jährlicher Heizbedarf </w:t>
      </w:r>
      <w:r w:rsidRPr="00C62295">
        <w:t>Um die Gerätekosten zu senken und das Angebot günstiger zu halten, werden Wärmepumpen manchmal kleiner dimensioniert, als die Heizlastberechnung ergeben hat. Dadurch werden die Betriebskosten der Wärmepumpe unverhältnismäßig hoch und stehen in keinem Verhältnis zu den vermeintlich eingesparten Investitionskosten. Um dies zu vermeiden, ist darauf zu achten, dass das Hybridheizsystem (siehe Betriebsart oben) so dimensioniert ist, dass die Spitzenheizlast und der Jahresheizbedarf gedeckt werden.</w:t>
      </w:r>
    </w:p>
    <w:p w14:paraId="3BE15AF4" w14:textId="72D167B2" w:rsidR="00C62295" w:rsidRPr="00C62295" w:rsidRDefault="00C62295" w:rsidP="00C62295">
      <w:pPr>
        <w:rPr>
          <w:bCs/>
        </w:rPr>
      </w:pPr>
      <w:bookmarkStart w:id="19" w:name="_Toc14911632"/>
      <w:bookmarkStart w:id="20" w:name="_Toc1755731164"/>
      <w:bookmarkStart w:id="21" w:name="_Toc789540162"/>
      <w:r w:rsidRPr="00C62295">
        <w:rPr>
          <w:color w:val="034EA2" w:themeColor="accent1"/>
        </w:rPr>
        <w:t>Aufstellungsort</w:t>
      </w:r>
      <w:r w:rsidRPr="00C62295">
        <w:t xml:space="preserve"> Der Geräuschpegel des Ventilators von Luftwärmepumpen </w:t>
      </w:r>
      <w:r w:rsidR="00BA5030">
        <w:t xml:space="preserve">ist </w:t>
      </w:r>
      <w:r w:rsidRPr="00C62295">
        <w:t xml:space="preserve">bei der Wahl des Aufstellungsortes des Wärmepumpenmoduls </w:t>
      </w:r>
      <w:r w:rsidR="00BA5030">
        <w:t xml:space="preserve">zu </w:t>
      </w:r>
      <w:r w:rsidR="00BA5030" w:rsidRPr="00C62295">
        <w:t>berücksichtig</w:t>
      </w:r>
      <w:r w:rsidR="00BA5030">
        <w:t>en</w:t>
      </w:r>
      <w:r w:rsidRPr="00C62295">
        <w:t>. Dieser Punkt ist sowohl für die Innen- als auch für die Außenaufstellung wichtig</w:t>
      </w:r>
      <w:r w:rsidR="00BA5030">
        <w:t xml:space="preserve"> – hier sind die regionalen und nationalen Vorgaben einzuhalten.</w:t>
      </w:r>
    </w:p>
    <w:p w14:paraId="78BB485C" w14:textId="2D088236" w:rsidR="00CA7AD0" w:rsidRPr="00C62295" w:rsidRDefault="00C35973" w:rsidP="00CA7AD0">
      <w:pPr>
        <w:pStyle w:val="berschrift1"/>
      </w:pPr>
      <w:bookmarkStart w:id="22" w:name="_Toc103587708"/>
      <w:bookmarkEnd w:id="19"/>
      <w:bookmarkEnd w:id="20"/>
      <w:bookmarkEnd w:id="21"/>
      <w:r>
        <w:t>Bewertung des Angebots</w:t>
      </w:r>
      <w:bookmarkEnd w:id="22"/>
    </w:p>
    <w:p w14:paraId="2929ABA7" w14:textId="34186BA0" w:rsidR="00C8280D" w:rsidRPr="007F630C" w:rsidRDefault="007F630C" w:rsidP="00C8280D">
      <w:r w:rsidRPr="007F630C">
        <w:t xml:space="preserve">Spezifische Informationen zur Beschaffung von Wärmepumpen sind in diesem Kapitel aufgeführt. Allgemeine Kriterien für die Beschaffung energieeffizienter Technologien finden Sie im [GEAR@SME Tool zur </w:t>
      </w:r>
      <w:r w:rsidR="005C24ED">
        <w:t>Dienstleiste</w:t>
      </w:r>
      <w:r w:rsidRPr="007F630C">
        <w:t>rauswahl].</w:t>
      </w:r>
    </w:p>
    <w:p w14:paraId="09CF5DED" w14:textId="70F04BD6" w:rsidR="00CA7AD0" w:rsidRDefault="007F630C" w:rsidP="00B82DE7">
      <w:pPr>
        <w:pStyle w:val="berschrift2"/>
        <w:rPr>
          <w:rStyle w:val="berschrift2Zchn"/>
          <w:rFonts w:eastAsia="Calibri"/>
        </w:rPr>
      </w:pPr>
      <w:bookmarkStart w:id="23" w:name="_Toc103587709"/>
      <w:r>
        <w:rPr>
          <w:rStyle w:val="berschrift2Zchn"/>
          <w:rFonts w:eastAsia="Calibri"/>
        </w:rPr>
        <w:t>Technische Kriterien</w:t>
      </w:r>
      <w:bookmarkEnd w:id="23"/>
    </w:p>
    <w:p w14:paraId="45BC4B10" w14:textId="753B29E4" w:rsidR="007F630C" w:rsidRPr="007F630C" w:rsidRDefault="007F630C" w:rsidP="007F630C">
      <w:pPr>
        <w:rPr>
          <w:rFonts w:eastAsia="Times New Roman"/>
          <w:bCs/>
          <w:szCs w:val="26"/>
        </w:rPr>
      </w:pPr>
      <w:bookmarkStart w:id="24" w:name="_Toc234385368"/>
      <w:bookmarkStart w:id="25" w:name="_Toc301046403"/>
      <w:bookmarkStart w:id="26" w:name="_Toc1061844219"/>
      <w:r w:rsidRPr="007F630C">
        <w:t>In diesem Kapitel werden technische Spezifikationen vorgestellt, die in die Angebote aufgenommen werden können. Sie können Anforderungen für einige dieser Kriterien, aufnehmen oder einfach die Lieferanten bitten die Spezifikationen bereitzustellen und sie bei der Bewertung der verschiedenen Angebote zu verwenden.</w:t>
      </w:r>
    </w:p>
    <w:p w14:paraId="65ACC36D" w14:textId="5F6586FE" w:rsidR="007F630C" w:rsidRDefault="007F630C" w:rsidP="002502B8">
      <w:pPr>
        <w:pStyle w:val="berschrift3"/>
      </w:pPr>
      <w:bookmarkStart w:id="27" w:name="_Toc103587710"/>
      <w:bookmarkEnd w:id="24"/>
      <w:bookmarkEnd w:id="25"/>
      <w:bookmarkEnd w:id="26"/>
      <w:r w:rsidRPr="007F630C">
        <w:t>Spezifikationen für das Wärmepumpenmodul</w:t>
      </w:r>
      <w:bookmarkEnd w:id="27"/>
    </w:p>
    <w:p w14:paraId="7BD39FC5" w14:textId="77777777" w:rsidR="007F630C" w:rsidRDefault="007F630C" w:rsidP="004E7C50">
      <w:pPr>
        <w:rPr>
          <w:rFonts w:eastAsia="Times New Roman"/>
          <w:bCs/>
          <w:color w:val="034EA2" w:themeColor="accent1"/>
          <w:szCs w:val="26"/>
        </w:rPr>
      </w:pPr>
      <w:r w:rsidRPr="007F630C">
        <w:rPr>
          <w:rFonts w:eastAsia="Times New Roman"/>
          <w:bCs/>
          <w:color w:val="034EA2" w:themeColor="accent1"/>
          <w:szCs w:val="26"/>
        </w:rPr>
        <w:t xml:space="preserve">Hersteller und Typ </w:t>
      </w:r>
      <w:r w:rsidRPr="007F630C">
        <w:rPr>
          <w:rFonts w:eastAsia="Times New Roman"/>
          <w:bCs/>
          <w:szCs w:val="26"/>
        </w:rPr>
        <w:t xml:space="preserve">Genaue Hersteller- und Typenbezeichnung. In einigen Fällen wurden Listen von Wärmepumpen, die für eine staatliche Förderung in Frage kommen, veröffentlicht. </w:t>
      </w:r>
    </w:p>
    <w:p w14:paraId="15A58819" w14:textId="29DB9CE2" w:rsidR="00DB31D5" w:rsidRPr="00DB31D5" w:rsidRDefault="00DB31D5" w:rsidP="004E7C50">
      <w:pPr>
        <w:rPr>
          <w:color w:val="034EA2" w:themeColor="accent1"/>
        </w:rPr>
      </w:pPr>
      <w:r w:rsidRPr="00DB31D5">
        <w:rPr>
          <w:color w:val="034EA2" w:themeColor="accent1"/>
        </w:rPr>
        <w:t xml:space="preserve">Heizleistung in kW </w:t>
      </w:r>
      <w:r w:rsidRPr="00DB31D5">
        <w:t xml:space="preserve">Es gibt eine kostenoptimale Größe für eine Wärmepumpe. Größere Wärmepumpen bieten in der Regel eine bessere Wärmeeffizienz und weniger Lärm. Allerdings sind Wärmepumpen mit größerer Leistung auch teurer. Wenn die größere Leistung nicht für eine ausreichende Anzahl von Betriebsstunden benötigt wird, ist eine größere Wärmepumpe </w:t>
      </w:r>
      <w:r w:rsidR="006E734B">
        <w:t>keine</w:t>
      </w:r>
      <w:r w:rsidRPr="00DB31D5">
        <w:t xml:space="preserve"> kosteneffiziente Lösung (siehe auch "Betriebsart" in Kapitel 2.2). </w:t>
      </w:r>
    </w:p>
    <w:p w14:paraId="704E376F" w14:textId="5D56A7A9" w:rsidR="00137641" w:rsidRPr="00DB31D5" w:rsidRDefault="00DB31D5" w:rsidP="004E7C50">
      <w:r w:rsidRPr="00DB31D5">
        <w:rPr>
          <w:color w:val="034EA2" w:themeColor="accent1"/>
        </w:rPr>
        <w:t xml:space="preserve">Kompressor </w:t>
      </w:r>
      <w:r w:rsidRPr="00DB31D5">
        <w:t>Wählen Sie eine Wärmepumpe mit einem drehzahlgeregelten Kompressor, der in der Regel als Inverterkompressor bezeichnet wird.</w:t>
      </w:r>
      <w:r w:rsidR="00137641" w:rsidRPr="00DB31D5">
        <w:t xml:space="preserve"> </w:t>
      </w:r>
    </w:p>
    <w:p w14:paraId="5C40E680" w14:textId="269787A4" w:rsidR="00B879E5" w:rsidRPr="00DB31D5" w:rsidRDefault="00B879E5" w:rsidP="00264930">
      <w:pPr>
        <w:pStyle w:val="text-justify"/>
        <w:pBdr>
          <w:between w:val="single" w:sz="4" w:space="1" w:color="auto"/>
        </w:pBdr>
        <w:jc w:val="both"/>
        <w:rPr>
          <w:rFonts w:ascii="Noto Sans" w:eastAsia="Calibri" w:hAnsi="Noto Sans"/>
          <w:sz w:val="22"/>
          <w:szCs w:val="22"/>
          <w:lang w:val="de-DE" w:eastAsia="de-DE"/>
        </w:rPr>
      </w:pPr>
      <w:r>
        <w:rPr>
          <w:noProof/>
          <w:lang w:val="en-GB"/>
        </w:rPr>
        <w:lastRenderedPageBreak/>
        <w:drawing>
          <wp:anchor distT="0" distB="0" distL="114300" distR="114300" simplePos="0" relativeHeight="251662848" behindDoc="0" locked="0" layoutInCell="1" allowOverlap="1" wp14:anchorId="5B5F736F" wp14:editId="77DC530C">
            <wp:simplePos x="0" y="0"/>
            <wp:positionH relativeFrom="margin">
              <wp:posOffset>4370070</wp:posOffset>
            </wp:positionH>
            <wp:positionV relativeFrom="paragraph">
              <wp:posOffset>320261</wp:posOffset>
            </wp:positionV>
            <wp:extent cx="1382395" cy="1945640"/>
            <wp:effectExtent l="0" t="0" r="8255"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82395" cy="1945640"/>
                    </a:xfrm>
                    <a:prstGeom prst="rect">
                      <a:avLst/>
                    </a:prstGeom>
                    <a:noFill/>
                    <a:ln>
                      <a:noFill/>
                    </a:ln>
                  </pic:spPr>
                </pic:pic>
              </a:graphicData>
            </a:graphic>
            <wp14:sizeRelH relativeFrom="page">
              <wp14:pctWidth>0</wp14:pctWidth>
            </wp14:sizeRelH>
            <wp14:sizeRelV relativeFrom="page">
              <wp14:pctHeight>0</wp14:pctHeight>
            </wp14:sizeRelV>
          </wp:anchor>
        </w:drawing>
      </w:r>
      <w:r w:rsidR="00DB31D5" w:rsidRPr="00DB31D5">
        <w:rPr>
          <w:rFonts w:ascii="Noto Sans" w:eastAsia="Calibri" w:hAnsi="Noto Sans"/>
          <w:color w:val="034EA2" w:themeColor="accent1"/>
          <w:sz w:val="22"/>
          <w:szCs w:val="22"/>
          <w:lang w:val="de-DE" w:eastAsia="de-DE"/>
        </w:rPr>
        <w:t xml:space="preserve">Qualitätslabel </w:t>
      </w:r>
      <w:r w:rsidR="00DB31D5" w:rsidRPr="00DB31D5">
        <w:rPr>
          <w:rFonts w:ascii="Noto Sans" w:eastAsia="Calibri" w:hAnsi="Noto Sans"/>
          <w:sz w:val="22"/>
          <w:szCs w:val="22"/>
          <w:lang w:val="de-DE" w:eastAsia="de-DE"/>
        </w:rPr>
        <w:t>In verschiedenen Ländern gibt es unterschiedliche Qualitätslabel für Wärmepumpen.</w:t>
      </w:r>
      <w:r w:rsidRPr="00DB31D5">
        <w:rPr>
          <w:rFonts w:ascii="Noto Sans" w:eastAsia="Calibri" w:hAnsi="Noto Sans"/>
          <w:sz w:val="22"/>
          <w:lang w:val="de-DE" w:eastAsia="de-DE"/>
        </w:rPr>
        <w:br/>
      </w:r>
      <w:r w:rsidRPr="00DB31D5">
        <w:rPr>
          <w:rFonts w:ascii="Noto Sans" w:eastAsia="Calibri" w:hAnsi="Noto Sans"/>
          <w:sz w:val="22"/>
          <w:lang w:val="de-DE" w:eastAsia="de-DE"/>
        </w:rPr>
        <w:br/>
      </w:r>
      <w:r w:rsidR="00DB31D5" w:rsidRPr="00264930">
        <w:rPr>
          <w:rFonts w:ascii="Noto Sans" w:eastAsia="Calibri" w:hAnsi="Noto Sans"/>
          <w:sz w:val="22"/>
          <w:lang w:val="de-DE" w:eastAsia="de-DE"/>
        </w:rPr>
        <w:t>Ein solches Label ist das EHPA-Qualitätslabel. Es handelt sich dabei um ein Label, das dem Endverbraucher zeigt, dass es sich um ein hochwertiges Wärmepumpengerät oder eine Modellreihe auf dem Markt handelt. Die Wärmepumpen, die das Label erhalten, müssen Prüfungen nach den internationalen Normen EN14511 und EN16147 bestehen. Diese Tests werden von nach EN17025 akkreditierten Prüfstellen durchgeführt. Derzeit beteiligen sich 12 Länder am EHPA-Qualitätssiegelprogramm.</w:t>
      </w:r>
    </w:p>
    <w:p w14:paraId="5E321A21" w14:textId="30181CCD" w:rsidR="00F23D72" w:rsidRPr="00956063" w:rsidRDefault="00956063" w:rsidP="00F23D72">
      <w:pPr>
        <w:pStyle w:val="berschrift3"/>
        <w:rPr>
          <w:lang w:val="de-DE"/>
        </w:rPr>
      </w:pPr>
      <w:bookmarkStart w:id="28" w:name="_Toc103587711"/>
      <w:r w:rsidRPr="00956063">
        <w:rPr>
          <w:lang w:val="de-DE"/>
        </w:rPr>
        <w:t>Spezifikation der anderen Komponenten des Wärmepumpensystems</w:t>
      </w:r>
      <w:bookmarkEnd w:id="28"/>
    </w:p>
    <w:p w14:paraId="35E32DD1" w14:textId="3E05FCF3" w:rsidR="00956063" w:rsidRDefault="00956063" w:rsidP="004E7C50">
      <w:pPr>
        <w:rPr>
          <w:color w:val="034EA2" w:themeColor="accent1"/>
        </w:rPr>
      </w:pPr>
      <w:r w:rsidRPr="00956063">
        <w:rPr>
          <w:color w:val="034EA2" w:themeColor="accent1"/>
        </w:rPr>
        <w:t xml:space="preserve">Puffer- oder Kombispeicher </w:t>
      </w:r>
      <w:r w:rsidRPr="00956063">
        <w:t xml:space="preserve">Genaue Hersteller- und Typenbezeichnung; Wärmedämmung; Pufferkapazität; Wärmeverluste; Möglichkeit der Abgabe auf verschiedenen Temperaturniveaus (z. B. hohes Niveau für </w:t>
      </w:r>
      <w:r>
        <w:t>Trinkwarmwasser</w:t>
      </w:r>
      <w:r w:rsidRPr="00956063">
        <w:t xml:space="preserve"> und niedriges Niveau für die Heizungsanlage).</w:t>
      </w:r>
    </w:p>
    <w:p w14:paraId="27355EA6" w14:textId="77777777" w:rsidR="00956063" w:rsidRDefault="00956063" w:rsidP="004E7C50">
      <w:pPr>
        <w:jc w:val="left"/>
        <w:rPr>
          <w:color w:val="034EA2" w:themeColor="accent1"/>
        </w:rPr>
      </w:pPr>
      <w:r w:rsidRPr="00956063">
        <w:rPr>
          <w:color w:val="034EA2" w:themeColor="accent1"/>
        </w:rPr>
        <w:t xml:space="preserve">Wärme- und Kältemittelleitungen </w:t>
      </w:r>
      <w:r w:rsidRPr="00956063">
        <w:t>Genaue Hersteller- und Typenbezeichnung; Material; Isolierung einschließlich Brandklasse.</w:t>
      </w:r>
    </w:p>
    <w:p w14:paraId="09DF96FF" w14:textId="5CD116D4" w:rsidR="00956063" w:rsidRPr="00956063" w:rsidRDefault="00956063" w:rsidP="00956063">
      <w:pPr>
        <w:jc w:val="left"/>
        <w:rPr>
          <w:color w:val="034EA2" w:themeColor="accent1"/>
        </w:rPr>
      </w:pPr>
      <w:bookmarkStart w:id="29" w:name="_Toc1591665329"/>
      <w:bookmarkStart w:id="30" w:name="_Toc517510703"/>
      <w:bookmarkStart w:id="31" w:name="_Toc912063472"/>
      <w:r w:rsidRPr="00956063">
        <w:rPr>
          <w:color w:val="034EA2" w:themeColor="accent1"/>
        </w:rPr>
        <w:t>Wärmemengenzähler und Stromzähler</w:t>
      </w:r>
      <w:r w:rsidRPr="00956063">
        <w:t xml:space="preserve"> </w:t>
      </w:r>
      <w:r>
        <w:t>E</w:t>
      </w:r>
      <w:r w:rsidRPr="00956063">
        <w:t>ventuell mit Anschluss an das lokale Netz, um die Nutzung des Systems in regelmäßigen Abständen zu erfassen.</w:t>
      </w:r>
    </w:p>
    <w:p w14:paraId="2C33F457" w14:textId="7643F843" w:rsidR="00492F43" w:rsidRPr="00956063" w:rsidRDefault="00956063" w:rsidP="004E7C50">
      <w:pPr>
        <w:pStyle w:val="berschrift3"/>
        <w:rPr>
          <w:lang w:val="de-DE" w:eastAsia="nl-NL"/>
        </w:rPr>
      </w:pPr>
      <w:bookmarkStart w:id="32" w:name="_Toc103587712"/>
      <w:bookmarkEnd w:id="29"/>
      <w:bookmarkEnd w:id="30"/>
      <w:bookmarkEnd w:id="31"/>
      <w:r w:rsidRPr="00956063">
        <w:rPr>
          <w:color w:val="034EA2" w:themeColor="accent1"/>
          <w:lang w:val="de-DE" w:eastAsia="nl-NL"/>
        </w:rPr>
        <w:t>Technische Leistungsindikatoren für das Wärmepumpensystem</w:t>
      </w:r>
      <w:bookmarkEnd w:id="32"/>
    </w:p>
    <w:p w14:paraId="14CB9F78" w14:textId="77777777" w:rsidR="00E0558B" w:rsidRPr="00E0558B" w:rsidRDefault="00E0558B" w:rsidP="00E0558B">
      <w:pPr>
        <w:textAlignment w:val="baseline"/>
        <w:rPr>
          <w:color w:val="034EA2" w:themeColor="accent1"/>
        </w:rPr>
      </w:pPr>
      <w:r w:rsidRPr="00E0558B">
        <w:rPr>
          <w:color w:val="034EA2" w:themeColor="accent1"/>
        </w:rPr>
        <w:t xml:space="preserve">COP-Wert </w:t>
      </w:r>
      <w:r w:rsidRPr="00E0558B">
        <w:t>Der COP-Wert einer Wärmepumpe gibt an, wie viel Nutzwärme pro eingesetzter Primärelektrizitätseinheit abgegeben wird. Der COP-Wert hängt von der Temperaturdifferenz zwischen der Wärmequelle und der Wärmeversorgungstemperatur ab und unterscheidet sich daher erheblich zwischen den verschiedenen Wärmepumpentypen und Systemen (siehe auch "Abkürzungen und Definitionen"). Wenn eine Wärmepumpe mit einer COP-Angabe gekennzeichnet ist, bezieht sich diese auf die unter bestimmten Testbedingungen erzielte Leistung; der tatsächliche COP-Wert unter anderen Bedingungen kann abweichen.</w:t>
      </w:r>
    </w:p>
    <w:p w14:paraId="0133DE98" w14:textId="35C3C925" w:rsidR="00492F43" w:rsidRPr="008537FC" w:rsidRDefault="00575D4D" w:rsidP="008537FC">
      <w:pPr>
        <w:textAlignment w:val="baseline"/>
        <w:rPr>
          <w:rFonts w:cs="Noto Sans"/>
          <w:szCs w:val="22"/>
          <w:lang w:eastAsia="nl-NL"/>
        </w:rPr>
      </w:pPr>
      <w:r w:rsidRPr="008537FC">
        <w:rPr>
          <w:rFonts w:cs="Noto Sans"/>
          <w:color w:val="034EA2" w:themeColor="accent1"/>
          <w:szCs w:val="22"/>
          <w:lang w:eastAsia="nl-NL"/>
        </w:rPr>
        <w:t>Seasonal</w:t>
      </w:r>
      <w:r w:rsidR="00CF1409" w:rsidRPr="008537FC">
        <w:rPr>
          <w:rFonts w:cs="Noto Sans"/>
          <w:color w:val="034EA2" w:themeColor="accent1"/>
          <w:szCs w:val="22"/>
          <w:lang w:eastAsia="nl-NL"/>
        </w:rPr>
        <w:t xml:space="preserve"> Performance Factor</w:t>
      </w:r>
      <w:r w:rsidRPr="008537FC">
        <w:rPr>
          <w:rFonts w:cs="Noto Sans"/>
          <w:color w:val="034EA2" w:themeColor="accent1"/>
          <w:szCs w:val="22"/>
          <w:lang w:eastAsia="nl-NL"/>
        </w:rPr>
        <w:t xml:space="preserve"> (SPF)</w:t>
      </w:r>
      <w:r w:rsidR="00492F43" w:rsidRPr="008537FC">
        <w:rPr>
          <w:rFonts w:cs="Noto Sans"/>
          <w:color w:val="034EA2" w:themeColor="accent1"/>
          <w:szCs w:val="22"/>
          <w:lang w:eastAsia="nl-NL"/>
        </w:rPr>
        <w:t xml:space="preserve"> </w:t>
      </w:r>
      <w:r w:rsidR="008537FC" w:rsidRPr="008537FC">
        <w:rPr>
          <w:lang w:eastAsia="nl-NL"/>
        </w:rPr>
        <w:t xml:space="preserve">(auch als Jahresarbeitszahl </w:t>
      </w:r>
      <w:r w:rsidR="00770C18">
        <w:rPr>
          <w:lang w:eastAsia="nl-NL"/>
        </w:rPr>
        <w:t xml:space="preserve">(JAZ) </w:t>
      </w:r>
      <w:r w:rsidR="008537FC" w:rsidRPr="008537FC">
        <w:rPr>
          <w:lang w:eastAsia="nl-NL"/>
        </w:rPr>
        <w:t xml:space="preserve">bezeichnet). </w:t>
      </w:r>
      <w:r w:rsidR="00770C18">
        <w:rPr>
          <w:lang w:eastAsia="nl-NL"/>
        </w:rPr>
        <w:t xml:space="preserve">Der COP einer Wärmepumpe stellt stets nur </w:t>
      </w:r>
      <w:r w:rsidR="00C17246">
        <w:rPr>
          <w:lang w:eastAsia="nl-NL"/>
        </w:rPr>
        <w:t>die Effizienz zu einem</w:t>
      </w:r>
      <w:r w:rsidR="00770C18">
        <w:rPr>
          <w:lang w:eastAsia="nl-NL"/>
        </w:rPr>
        <w:t xml:space="preserve"> Betriebspunkt dar.</w:t>
      </w:r>
      <w:r w:rsidR="00C17246">
        <w:rPr>
          <w:lang w:eastAsia="nl-NL"/>
        </w:rPr>
        <w:t xml:space="preserve"> Verändern sich die Temperaturen der Quelle oder der Anwendung, verändert sich auch der COP.</w:t>
      </w:r>
      <w:r w:rsidR="008537FC" w:rsidRPr="008537FC">
        <w:rPr>
          <w:lang w:eastAsia="nl-NL"/>
        </w:rPr>
        <w:t xml:space="preserve"> Der SPF beschreibt die jährliche </w:t>
      </w:r>
      <w:r w:rsidR="00C17246">
        <w:rPr>
          <w:lang w:eastAsia="nl-NL"/>
        </w:rPr>
        <w:t>Effizienz</w:t>
      </w:r>
      <w:r w:rsidR="00C17246" w:rsidRPr="008537FC">
        <w:rPr>
          <w:lang w:eastAsia="nl-NL"/>
        </w:rPr>
        <w:t xml:space="preserve"> </w:t>
      </w:r>
      <w:r w:rsidR="008537FC" w:rsidRPr="008537FC">
        <w:rPr>
          <w:lang w:eastAsia="nl-NL"/>
        </w:rPr>
        <w:t>des Systems unter Berücksichtigung dieser Schwankungen. Insbesondere bei Vergleichen zwischen Luftwärmepumpen und anderen Wärmepumpen sollte der SPF unter Berücksichtigung der örtlichen Wetterverhältnisse verwendet werden. Der SPF-Faktor kann zunächst nur durch den Fachbetrieb im Rahmen der Planung berechnet werden. Achten Sie auf den Wert, der Ihnen zugesichert wird. Um bestimmte Förderungen zu beantragen, muss der SPF ggf. nach bestimmten Kriterien berechnet werden</w:t>
      </w:r>
      <w:r w:rsidR="00C17246">
        <w:rPr>
          <w:lang w:eastAsia="nl-NL"/>
        </w:rPr>
        <w:t xml:space="preserve"> und festgelegte Grenzwerte einhalten</w:t>
      </w:r>
      <w:r w:rsidR="008537FC" w:rsidRPr="008537FC">
        <w:rPr>
          <w:lang w:eastAsia="nl-NL"/>
        </w:rPr>
        <w:t xml:space="preserve">. </w:t>
      </w:r>
      <w:r w:rsidR="008537FC" w:rsidRPr="008537FC">
        <w:rPr>
          <w:lang w:eastAsia="nl-NL"/>
        </w:rPr>
        <w:lastRenderedPageBreak/>
        <w:t>(Beispiel Deutschland: Die Jahresarbeitszahl muss explizit nach VDI 4650-1 berechnet werden, um Bafa-Förderungen beantragen zu können).</w:t>
      </w:r>
    </w:p>
    <w:p w14:paraId="3DEF0F89" w14:textId="6FF1C23C" w:rsidR="00492F43" w:rsidRPr="00264930" w:rsidRDefault="00264930" w:rsidP="00264930">
      <w:pPr>
        <w:rPr>
          <w:lang w:eastAsia="nl-NL"/>
        </w:rPr>
      </w:pPr>
      <w:r w:rsidRPr="00264930">
        <w:rPr>
          <w:color w:val="034EA2" w:themeColor="accent1"/>
          <w:lang w:eastAsia="nl-NL"/>
        </w:rPr>
        <w:t xml:space="preserve">Integrated Part Load Value (IPLV) </w:t>
      </w:r>
      <w:r w:rsidR="00492F43" w:rsidRPr="00264930">
        <w:rPr>
          <w:color w:val="034EA2" w:themeColor="accent1"/>
          <w:lang w:val="en-GB" w:eastAsia="nl-NL"/>
        </w:rPr>
        <w:fldChar w:fldCharType="begin"/>
      </w:r>
      <w:r w:rsidR="00492F43" w:rsidRPr="00264930">
        <w:rPr>
          <w:color w:val="034EA2" w:themeColor="accent1"/>
          <w:lang w:eastAsia="nl-NL"/>
        </w:rPr>
        <w:instrText xml:space="preserve"> REF _Ref95120337 \h  \* MERGEFORMAT </w:instrText>
      </w:r>
      <w:r w:rsidR="00492F43" w:rsidRPr="00264930">
        <w:rPr>
          <w:color w:val="034EA2" w:themeColor="accent1"/>
          <w:lang w:val="en-GB" w:eastAsia="nl-NL"/>
        </w:rPr>
      </w:r>
      <w:r w:rsidR="00F26683">
        <w:rPr>
          <w:color w:val="034EA2" w:themeColor="accent1"/>
          <w:lang w:val="en-GB" w:eastAsia="nl-NL"/>
        </w:rPr>
        <w:fldChar w:fldCharType="separate"/>
      </w:r>
      <w:r w:rsidR="00492F43" w:rsidRPr="00264930">
        <w:rPr>
          <w:color w:val="034EA2" w:themeColor="accent1"/>
          <w:lang w:val="en-GB" w:eastAsia="nl-NL"/>
        </w:rPr>
        <w:fldChar w:fldCharType="end"/>
      </w:r>
      <w:r w:rsidRPr="00264930">
        <w:rPr>
          <w:color w:val="034EA2" w:themeColor="accent1"/>
        </w:rPr>
        <w:t xml:space="preserve"> </w:t>
      </w:r>
      <w:r w:rsidRPr="00264930">
        <w:rPr>
          <w:lang w:eastAsia="nl-NL"/>
        </w:rPr>
        <w:t xml:space="preserve">Die Art und Weise, wie der </w:t>
      </w:r>
      <w:r>
        <w:rPr>
          <w:lang w:eastAsia="nl-NL"/>
        </w:rPr>
        <w:t>IPLV-Wert</w:t>
      </w:r>
      <w:r w:rsidRPr="00264930">
        <w:rPr>
          <w:lang w:eastAsia="nl-NL"/>
        </w:rPr>
        <w:t xml:space="preserve"> ermittelt werden sollte, ist in der europäischen Norm EN14511-2-2018 festgelegt.  Bei Luftwärmepumpen kann bei Außentemperaturen zwischen </w:t>
      </w:r>
      <w:r w:rsidR="00C17246">
        <w:rPr>
          <w:lang w:eastAsia="nl-NL"/>
        </w:rPr>
        <w:t>unter</w:t>
      </w:r>
      <w:r w:rsidRPr="00264930">
        <w:rPr>
          <w:lang w:eastAsia="nl-NL"/>
        </w:rPr>
        <w:t xml:space="preserve"> 5 °C der </w:t>
      </w:r>
      <w:r w:rsidR="00950015">
        <w:rPr>
          <w:lang w:eastAsia="nl-NL"/>
        </w:rPr>
        <w:t>Wärmetauscher</w:t>
      </w:r>
      <w:r w:rsidRPr="00264930">
        <w:rPr>
          <w:lang w:eastAsia="nl-NL"/>
        </w:rPr>
        <w:t xml:space="preserve"> im Außenbereich vereisen. D</w:t>
      </w:r>
      <w:r w:rsidR="00950015">
        <w:rPr>
          <w:lang w:eastAsia="nl-NL"/>
        </w:rPr>
        <w:t>ieser</w:t>
      </w:r>
      <w:r w:rsidRPr="00264930">
        <w:rPr>
          <w:lang w:eastAsia="nl-NL"/>
        </w:rPr>
        <w:t xml:space="preserve"> muss daher regelmäßig abgetaut werden. Dieser Abtauprozess wird im </w:t>
      </w:r>
      <w:r w:rsidR="00950015">
        <w:rPr>
          <w:lang w:eastAsia="nl-NL"/>
        </w:rPr>
        <w:t>IPLV-</w:t>
      </w:r>
      <w:r w:rsidRPr="00264930">
        <w:rPr>
          <w:lang w:eastAsia="nl-NL"/>
        </w:rPr>
        <w:t>Wert berücksichtigt.</w:t>
      </w:r>
    </w:p>
    <w:p w14:paraId="58CC0EB7" w14:textId="7523DB60" w:rsidR="00134D13" w:rsidRDefault="00950015" w:rsidP="004E7C50">
      <w:pPr>
        <w:pStyle w:val="berschrift3"/>
        <w:rPr>
          <w:lang w:eastAsia="nl-NL"/>
        </w:rPr>
      </w:pPr>
      <w:bookmarkStart w:id="33" w:name="_Toc103587713"/>
      <w:r w:rsidRPr="00950015">
        <w:rPr>
          <w:lang w:eastAsia="nl-NL"/>
        </w:rPr>
        <w:t>Besondere Anforderungen für Erdwärmepumpen</w:t>
      </w:r>
      <w:bookmarkEnd w:id="33"/>
    </w:p>
    <w:p w14:paraId="39B696CE" w14:textId="784AC791" w:rsidR="00950015" w:rsidRPr="00950015" w:rsidRDefault="00950015" w:rsidP="00950015">
      <w:pPr>
        <w:rPr>
          <w:bCs/>
          <w:iCs/>
          <w:sz w:val="28"/>
          <w:szCs w:val="28"/>
        </w:rPr>
      </w:pPr>
      <w:bookmarkStart w:id="34" w:name="_Toc780835509"/>
      <w:bookmarkStart w:id="35" w:name="_Toc1609329521"/>
      <w:bookmarkStart w:id="36" w:name="_Toc402161968"/>
      <w:r w:rsidRPr="00950015">
        <w:t>Das für die Erdverlegung zuständige Unternehmen sollte über die erforderlichen Bodenkenntnisse verfügen. Es kann auch erforderlich sein, dass eine Grundwasseranalyse für das Gebiet vorliegt</w:t>
      </w:r>
      <w:r w:rsidR="00A97548">
        <w:t xml:space="preserve"> oder eine Probebohrung erforderlich ist</w:t>
      </w:r>
      <w:r w:rsidRPr="00950015">
        <w:t>. Beachten Sie, dass für Bohrungen länderspezifische Vorschriften gelten können.</w:t>
      </w:r>
      <w:r>
        <w:t xml:space="preserve"> D</w:t>
      </w:r>
      <w:r w:rsidRPr="00950015">
        <w:t>ie Bohrung</w:t>
      </w:r>
      <w:r w:rsidR="00A97548">
        <w:t xml:space="preserve"> und Sondensetzung</w:t>
      </w:r>
      <w:r w:rsidRPr="00950015">
        <w:t xml:space="preserve"> </w:t>
      </w:r>
      <w:r w:rsidR="00A97548">
        <w:t>sind</w:t>
      </w:r>
      <w:r w:rsidRPr="00950015">
        <w:t xml:space="preserve"> mit </w:t>
      </w:r>
      <w:r w:rsidR="00A97548">
        <w:t>hohen</w:t>
      </w:r>
      <w:r w:rsidR="00A97548" w:rsidRPr="00950015">
        <w:t xml:space="preserve"> </w:t>
      </w:r>
      <w:r w:rsidRPr="00950015">
        <w:t xml:space="preserve">Kosten verbunden. </w:t>
      </w:r>
    </w:p>
    <w:p w14:paraId="17110247" w14:textId="0FBD6194" w:rsidR="004C38F9" w:rsidRDefault="00950015" w:rsidP="00950015">
      <w:pPr>
        <w:pStyle w:val="Annex"/>
        <w:rPr>
          <w:rStyle w:val="berschrift2Zchn"/>
          <w:rFonts w:eastAsia="Calibri"/>
        </w:rPr>
      </w:pPr>
      <w:bookmarkStart w:id="37" w:name="_Toc103587714"/>
      <w:bookmarkEnd w:id="34"/>
      <w:bookmarkEnd w:id="35"/>
      <w:bookmarkEnd w:id="36"/>
      <w:r>
        <w:rPr>
          <w:rStyle w:val="berschrift2Zchn"/>
          <w:rFonts w:eastAsia="Calibri"/>
        </w:rPr>
        <w:t>Ausführung und Übergabe</w:t>
      </w:r>
      <w:bookmarkEnd w:id="37"/>
    </w:p>
    <w:p w14:paraId="69B5B5CA" w14:textId="77777777" w:rsidR="00950015" w:rsidRPr="00950015" w:rsidRDefault="00950015" w:rsidP="00950015">
      <w:r w:rsidRPr="00950015">
        <w:t>In diesem Abschnitt wird beschrieben, was die angeforderten Angebote in Bezug auf die Ausführung und Übergabe enthalten sollten.</w:t>
      </w:r>
    </w:p>
    <w:p w14:paraId="17097E4E" w14:textId="77777777" w:rsidR="00950015" w:rsidRPr="00950015" w:rsidRDefault="00950015" w:rsidP="00950015">
      <w:r w:rsidRPr="00950015">
        <w:t>Montage- und Ausführungsarbeiten</w:t>
      </w:r>
    </w:p>
    <w:p w14:paraId="623F3A4B" w14:textId="4D9B170C" w:rsidR="00950015" w:rsidRPr="00950015" w:rsidRDefault="00950015" w:rsidP="00C14504">
      <w:pPr>
        <w:pStyle w:val="Listenabsatz"/>
        <w:numPr>
          <w:ilvl w:val="0"/>
          <w:numId w:val="4"/>
        </w:numPr>
      </w:pPr>
      <w:r w:rsidRPr="00950015">
        <w:t>Genaue Aufschlüsselung der Leistungen vor Ort: Erdarbeiten; Erschließung der Wärmequelle (d.h. genaue Beschreibung der Leistungen der Bohrfirma oder des Brunnenbauers); Installation des Kältemittelkreislaufs, des Wärmepumpenmoduls, des Speichers sowie des Anschlusses an den Heizkreislauf; Wand- und Deckendurchbrüche; Elektroinstallation.</w:t>
      </w:r>
    </w:p>
    <w:p w14:paraId="26187946" w14:textId="72FD889D" w:rsidR="00950015" w:rsidRDefault="00950015" w:rsidP="00C14504">
      <w:pPr>
        <w:pStyle w:val="Listenabsatz"/>
        <w:numPr>
          <w:ilvl w:val="0"/>
          <w:numId w:val="4"/>
        </w:numPr>
      </w:pPr>
      <w:r w:rsidRPr="00950015">
        <w:t>Genaue Auflistung aller planenden und ausführenden Firmen mit Kontaktdaten, Ansprechpartnern und Zuständigkeiten.</w:t>
      </w:r>
    </w:p>
    <w:p w14:paraId="04BF5FCA" w14:textId="77777777" w:rsidR="00F20B84" w:rsidRPr="00F20B84" w:rsidRDefault="00F20B84" w:rsidP="00F20B84">
      <w:r w:rsidRPr="00F20B84">
        <w:t xml:space="preserve">Sonstige Leistungen im Zusammenhang mit der Übergabe </w:t>
      </w:r>
    </w:p>
    <w:p w14:paraId="3CCA70FF" w14:textId="46DF168F" w:rsidR="00F20B84" w:rsidRPr="00F20B84" w:rsidRDefault="00F20B84" w:rsidP="00C14504">
      <w:pPr>
        <w:pStyle w:val="Listenabsatz"/>
        <w:numPr>
          <w:ilvl w:val="0"/>
          <w:numId w:val="5"/>
        </w:numPr>
      </w:pPr>
      <w:r w:rsidRPr="00F20B84">
        <w:t>Hydraulischer Abgleich</w:t>
      </w:r>
    </w:p>
    <w:p w14:paraId="3D5DC257" w14:textId="40496111" w:rsidR="00F20B84" w:rsidRPr="00F20B84" w:rsidRDefault="00F20B84" w:rsidP="00C14504">
      <w:pPr>
        <w:pStyle w:val="Listenabsatz"/>
        <w:numPr>
          <w:ilvl w:val="0"/>
          <w:numId w:val="5"/>
        </w:numPr>
      </w:pPr>
      <w:r w:rsidRPr="00F20B84">
        <w:t>Absprachen zur Entsorgung des alten Kessels</w:t>
      </w:r>
    </w:p>
    <w:p w14:paraId="50F55ABF" w14:textId="0F405B74" w:rsidR="00F20B84" w:rsidRPr="00F20B84" w:rsidRDefault="00F20B84" w:rsidP="00C14504">
      <w:pPr>
        <w:pStyle w:val="Listenabsatz"/>
        <w:numPr>
          <w:ilvl w:val="0"/>
          <w:numId w:val="5"/>
        </w:numPr>
      </w:pPr>
      <w:r w:rsidRPr="00F20B84">
        <w:t>Einweisung in die Bedienung der Anlage</w:t>
      </w:r>
    </w:p>
    <w:p w14:paraId="0233D79B" w14:textId="047445D6" w:rsidR="00F20B84" w:rsidRDefault="00F20B84" w:rsidP="00C14504">
      <w:pPr>
        <w:pStyle w:val="Listenabsatz"/>
        <w:numPr>
          <w:ilvl w:val="0"/>
          <w:numId w:val="5"/>
        </w:numPr>
        <w:rPr>
          <w:lang w:val="en-GB"/>
        </w:rPr>
      </w:pPr>
      <w:r w:rsidRPr="00F20B84">
        <w:rPr>
          <w:lang w:val="en-GB"/>
        </w:rPr>
        <w:t>Vorschlag für die Anlagenwartung</w:t>
      </w:r>
    </w:p>
    <w:p w14:paraId="6DF75349" w14:textId="5A37CB9F" w:rsidR="00B85F9C" w:rsidRPr="00F20B84" w:rsidRDefault="00F20B84" w:rsidP="00C14504">
      <w:pPr>
        <w:pStyle w:val="Listenabsatz"/>
        <w:numPr>
          <w:ilvl w:val="0"/>
          <w:numId w:val="5"/>
        </w:numPr>
        <w:rPr>
          <w:rStyle w:val="berschrift2Zchn"/>
          <w:rFonts w:eastAsia="Calibri"/>
          <w:bCs w:val="0"/>
          <w:iCs w:val="0"/>
          <w:sz w:val="22"/>
          <w:szCs w:val="24"/>
        </w:rPr>
      </w:pPr>
      <w:r w:rsidRPr="00F20B84">
        <w:t xml:space="preserve">Bereitstellung der technischen Dokumentation </w:t>
      </w:r>
      <w:bookmarkStart w:id="38" w:name="_Toc1095103853"/>
      <w:bookmarkStart w:id="39" w:name="_Toc242487518"/>
      <w:bookmarkStart w:id="40" w:name="_Toc1942140862"/>
      <w:r>
        <w:t xml:space="preserve">(für </w:t>
      </w:r>
      <w:r w:rsidRPr="00F20B84">
        <w:t>Wärmepumpenmodul; Erdsonden / Erdkollektoren; Kältemittelleitungen; Puffer- oder Kombispeicher; Hydraulisches Schema der Anlage</w:t>
      </w:r>
      <w:r>
        <w:t>)</w:t>
      </w:r>
    </w:p>
    <w:p w14:paraId="2A048642" w14:textId="61617F7B" w:rsidR="00D394F0" w:rsidRPr="00F20B84" w:rsidRDefault="00D394F0" w:rsidP="004E7C50">
      <w:r w:rsidRPr="00F20B84">
        <w:br w:type="page"/>
      </w:r>
    </w:p>
    <w:p w14:paraId="5499FE6F" w14:textId="73F74724" w:rsidR="00CA7AD0" w:rsidRDefault="00F20B84" w:rsidP="00532B6A">
      <w:pPr>
        <w:pStyle w:val="Annex"/>
        <w:rPr>
          <w:rStyle w:val="berschrift2Zchn"/>
          <w:rFonts w:eastAsia="Calibri"/>
        </w:rPr>
      </w:pPr>
      <w:bookmarkStart w:id="41" w:name="_Toc103587715"/>
      <w:bookmarkEnd w:id="38"/>
      <w:bookmarkEnd w:id="39"/>
      <w:bookmarkEnd w:id="40"/>
      <w:r>
        <w:rPr>
          <w:rStyle w:val="berschrift2Zchn"/>
          <w:rFonts w:eastAsia="Calibri"/>
        </w:rPr>
        <w:lastRenderedPageBreak/>
        <w:t>Wartung</w:t>
      </w:r>
      <w:bookmarkEnd w:id="41"/>
    </w:p>
    <w:p w14:paraId="5B7D6692" w14:textId="3C9F2465" w:rsidR="00F20B84" w:rsidRDefault="00F20B84" w:rsidP="00FE4ED8">
      <w:pPr>
        <w:pStyle w:val="Beschriftung"/>
        <w:rPr>
          <w:i w:val="0"/>
          <w:iCs w:val="0"/>
          <w:sz w:val="22"/>
        </w:rPr>
      </w:pPr>
      <w:r w:rsidRPr="00F20B84">
        <w:rPr>
          <w:i w:val="0"/>
          <w:iCs w:val="0"/>
          <w:sz w:val="22"/>
        </w:rPr>
        <w:t>Für die ordnungsgemäße Wartung eines Wärmepumpensystems ist häufig ein</w:t>
      </w:r>
      <w:r w:rsidR="001D0948">
        <w:rPr>
          <w:i w:val="0"/>
          <w:iCs w:val="0"/>
          <w:sz w:val="22"/>
        </w:rPr>
        <w:t>e</w:t>
      </w:r>
      <w:r w:rsidRPr="00F20B84">
        <w:rPr>
          <w:i w:val="0"/>
          <w:iCs w:val="0"/>
          <w:sz w:val="22"/>
        </w:rPr>
        <w:t xml:space="preserve"> jährliche </w:t>
      </w:r>
      <w:r w:rsidR="001D0948">
        <w:rPr>
          <w:i w:val="0"/>
          <w:iCs w:val="0"/>
          <w:sz w:val="22"/>
        </w:rPr>
        <w:t>technische Prüfung</w:t>
      </w:r>
      <w:r w:rsidRPr="00F20B84">
        <w:rPr>
          <w:i w:val="0"/>
          <w:iCs w:val="0"/>
          <w:sz w:val="22"/>
        </w:rPr>
        <w:t xml:space="preserve"> ausreichend. Einige mögliche Wartungsmaßnahmen speziell für Wärmepumpen könnten sein:</w:t>
      </w:r>
    </w:p>
    <w:p w14:paraId="7EEABB46" w14:textId="60E2166D" w:rsidR="00FE4ED8" w:rsidRPr="00F20B84" w:rsidRDefault="00FE4ED8" w:rsidP="00FE4ED8">
      <w:pPr>
        <w:pStyle w:val="Beschriftung"/>
      </w:pPr>
      <w:r w:rsidRPr="00F20B84">
        <w:t>Tabel</w:t>
      </w:r>
      <w:r w:rsidR="00F20B84">
        <w:t>le</w:t>
      </w:r>
      <w:r w:rsidRPr="00F20B84">
        <w:t xml:space="preserve"> </w:t>
      </w:r>
      <w:r w:rsidR="003E7913">
        <w:fldChar w:fldCharType="begin"/>
      </w:r>
      <w:r w:rsidR="003E7913" w:rsidRPr="00F20B84">
        <w:instrText xml:space="preserve"> SEQ Tabel \* ARABIC </w:instrText>
      </w:r>
      <w:r w:rsidR="003E7913">
        <w:fldChar w:fldCharType="separate"/>
      </w:r>
      <w:r w:rsidRPr="00F20B84">
        <w:t>1</w:t>
      </w:r>
      <w:r w:rsidR="003E7913">
        <w:fldChar w:fldCharType="end"/>
      </w:r>
      <w:r w:rsidRPr="00F20B84">
        <w:t xml:space="preserve"> :  </w:t>
      </w:r>
      <w:r w:rsidR="00F20B84" w:rsidRPr="00F20B84">
        <w:t>Beispiel einer Checkliste für die Inspektion von Wärmepumpen</w:t>
      </w:r>
    </w:p>
    <w:tbl>
      <w:tblPr>
        <w:tblStyle w:val="Tabellenraster"/>
        <w:tblW w:w="0" w:type="auto"/>
        <w:tblBorders>
          <w:left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D6421B" w:rsidRPr="00C35973" w14:paraId="64B5AB3C" w14:textId="77777777" w:rsidTr="00FE4ED8">
        <w:tc>
          <w:tcPr>
            <w:tcW w:w="4531" w:type="dxa"/>
            <w:tcMar>
              <w:left w:w="0" w:type="dxa"/>
              <w:right w:w="0" w:type="dxa"/>
            </w:tcMar>
          </w:tcPr>
          <w:p w14:paraId="39021E26" w14:textId="7648FB88" w:rsidR="00D6421B" w:rsidRPr="00C35973" w:rsidRDefault="00D6421B" w:rsidP="00D6421B">
            <w:pPr>
              <w:jc w:val="left"/>
              <w:textAlignment w:val="baseline"/>
              <w:rPr>
                <w:rFonts w:eastAsia="Times New Roman" w:cs="Noto Sans"/>
                <w:b/>
                <w:bCs/>
                <w:color w:val="034EA2" w:themeColor="accent1"/>
                <w:sz w:val="20"/>
                <w:szCs w:val="20"/>
                <w:lang w:val="en-GB" w:eastAsia="nl-NL"/>
              </w:rPr>
            </w:pPr>
            <w:r w:rsidRPr="00C35973">
              <w:rPr>
                <w:rFonts w:eastAsia="Times New Roman" w:cs="Noto Sans"/>
                <w:b/>
                <w:bCs/>
                <w:color w:val="034EA2" w:themeColor="accent1"/>
                <w:sz w:val="20"/>
                <w:szCs w:val="20"/>
                <w:lang w:val="en-GB" w:eastAsia="nl-NL"/>
              </w:rPr>
              <w:t>Maßnahme</w:t>
            </w:r>
          </w:p>
        </w:tc>
        <w:tc>
          <w:tcPr>
            <w:tcW w:w="4531" w:type="dxa"/>
            <w:tcMar>
              <w:left w:w="0" w:type="dxa"/>
              <w:right w:w="0" w:type="dxa"/>
            </w:tcMar>
          </w:tcPr>
          <w:p w14:paraId="214B66DB" w14:textId="0FFF6F76" w:rsidR="00D6421B" w:rsidRPr="00C35973" w:rsidRDefault="00D6421B" w:rsidP="00D6421B">
            <w:pPr>
              <w:jc w:val="left"/>
              <w:textAlignment w:val="baseline"/>
              <w:rPr>
                <w:rFonts w:eastAsia="Times New Roman" w:cs="Noto Sans"/>
                <w:b/>
                <w:bCs/>
                <w:color w:val="034EA2" w:themeColor="accent1"/>
                <w:sz w:val="20"/>
                <w:szCs w:val="20"/>
                <w:lang w:val="en-GB" w:eastAsia="nl-NL"/>
              </w:rPr>
            </w:pPr>
            <w:r w:rsidRPr="00C35973">
              <w:rPr>
                <w:rFonts w:eastAsia="Times New Roman" w:cs="Noto Sans"/>
                <w:b/>
                <w:bCs/>
                <w:color w:val="034EA2" w:themeColor="accent1"/>
                <w:sz w:val="20"/>
                <w:szCs w:val="20"/>
                <w:lang w:val="en-GB" w:eastAsia="nl-NL"/>
              </w:rPr>
              <w:t>Maßnahme</w:t>
            </w:r>
          </w:p>
        </w:tc>
      </w:tr>
      <w:tr w:rsidR="00D6421B" w:rsidRPr="00C35973" w14:paraId="39E9F905" w14:textId="77777777" w:rsidTr="00FE4ED8">
        <w:tc>
          <w:tcPr>
            <w:tcW w:w="4531" w:type="dxa"/>
            <w:tcMar>
              <w:left w:w="0" w:type="dxa"/>
              <w:right w:w="0" w:type="dxa"/>
            </w:tcMar>
          </w:tcPr>
          <w:p w14:paraId="0F063A64" w14:textId="4098C11B"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Thermostatfunktion prüfen</w:t>
            </w:r>
          </w:p>
        </w:tc>
        <w:tc>
          <w:tcPr>
            <w:tcW w:w="4531" w:type="dxa"/>
            <w:tcMar>
              <w:left w:w="0" w:type="dxa"/>
              <w:right w:w="0" w:type="dxa"/>
            </w:tcMar>
          </w:tcPr>
          <w:p w14:paraId="7CFABB22" w14:textId="7E9A83C9"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Überprüfen Sie den Zustand des gesamten Systems und informieren Sie den Kunden über Unstimmigkeiten.</w:t>
            </w:r>
          </w:p>
        </w:tc>
      </w:tr>
      <w:tr w:rsidR="00D6421B" w:rsidRPr="00C35973" w14:paraId="1E21F3EE" w14:textId="77777777" w:rsidTr="00FE4ED8">
        <w:tc>
          <w:tcPr>
            <w:tcW w:w="4531" w:type="dxa"/>
            <w:tcMar>
              <w:left w:w="0" w:type="dxa"/>
              <w:right w:w="0" w:type="dxa"/>
            </w:tcMar>
          </w:tcPr>
          <w:p w14:paraId="6002FD6C" w14:textId="6EA81800"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Überprüfung der elektrischen Heizungen mit einer Stromsonde und der Spannung während der Heizungsinspektion</w:t>
            </w:r>
          </w:p>
        </w:tc>
        <w:tc>
          <w:tcPr>
            <w:tcW w:w="4531" w:type="dxa"/>
            <w:tcMar>
              <w:left w:w="0" w:type="dxa"/>
              <w:right w:w="0" w:type="dxa"/>
            </w:tcMar>
          </w:tcPr>
          <w:p w14:paraId="6DC0F272" w14:textId="1653469D"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Prüfen Sie den Kondensatablauf und die Kondensatwanne und informieren Sie den Kunden über etwaige Unstimmigkeiten.</w:t>
            </w:r>
          </w:p>
        </w:tc>
      </w:tr>
      <w:tr w:rsidR="00D6421B" w:rsidRPr="00C35973" w14:paraId="7F8A33F1" w14:textId="77777777" w:rsidTr="00FE4ED8">
        <w:tc>
          <w:tcPr>
            <w:tcW w:w="4531" w:type="dxa"/>
            <w:tcMar>
              <w:left w:w="0" w:type="dxa"/>
              <w:right w:w="0" w:type="dxa"/>
            </w:tcMar>
          </w:tcPr>
          <w:p w14:paraId="1797B653" w14:textId="4060D5FC"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Lager prüfen und bei Bedarf Gebläsemotor schmieren</w:t>
            </w:r>
          </w:p>
        </w:tc>
        <w:tc>
          <w:tcPr>
            <w:tcW w:w="4531" w:type="dxa"/>
            <w:tcMar>
              <w:left w:w="0" w:type="dxa"/>
              <w:right w:w="0" w:type="dxa"/>
            </w:tcMar>
          </w:tcPr>
          <w:p w14:paraId="323A3EDB" w14:textId="157F498C"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Prüfen, ob sich die Innen- und Außengeräte einschalten</w:t>
            </w:r>
          </w:p>
        </w:tc>
      </w:tr>
      <w:tr w:rsidR="00D6421B" w:rsidRPr="00C35973" w14:paraId="39AC8990" w14:textId="77777777" w:rsidTr="00FE4ED8">
        <w:tc>
          <w:tcPr>
            <w:tcW w:w="4531" w:type="dxa"/>
            <w:tcMar>
              <w:left w:w="0" w:type="dxa"/>
              <w:right w:w="0" w:type="dxa"/>
            </w:tcMar>
          </w:tcPr>
          <w:p w14:paraId="73F7A354" w14:textId="750F0262"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Elektrische Anschlüsse auf festen Sitz prüfen</w:t>
            </w:r>
          </w:p>
        </w:tc>
        <w:tc>
          <w:tcPr>
            <w:tcW w:w="4531" w:type="dxa"/>
            <w:tcMar>
              <w:left w:w="0" w:type="dxa"/>
              <w:right w:w="0" w:type="dxa"/>
            </w:tcMar>
          </w:tcPr>
          <w:p w14:paraId="7E41B43D" w14:textId="488EC9F0"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Stromaufnahme des Verflüssigermotors prüfen</w:t>
            </w:r>
          </w:p>
        </w:tc>
      </w:tr>
      <w:tr w:rsidR="00D6421B" w:rsidRPr="00C35973" w14:paraId="24C6FA8E" w14:textId="77777777" w:rsidTr="00FE4ED8">
        <w:tc>
          <w:tcPr>
            <w:tcW w:w="4531" w:type="dxa"/>
            <w:tcMar>
              <w:left w:w="0" w:type="dxa"/>
              <w:right w:w="0" w:type="dxa"/>
            </w:tcMar>
          </w:tcPr>
          <w:p w14:paraId="2B262777" w14:textId="0968CD2E"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Gebläseriemen auf Verschleiß und Spannung prüfen und bei Bedarf nachstellen</w:t>
            </w:r>
          </w:p>
        </w:tc>
        <w:tc>
          <w:tcPr>
            <w:tcW w:w="4531" w:type="dxa"/>
            <w:tcMar>
              <w:left w:w="0" w:type="dxa"/>
              <w:right w:w="0" w:type="dxa"/>
            </w:tcMar>
          </w:tcPr>
          <w:p w14:paraId="71C4C503" w14:textId="14A3F878"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Spannung am Gerät prüfen</w:t>
            </w:r>
          </w:p>
        </w:tc>
      </w:tr>
      <w:tr w:rsidR="00D6421B" w:rsidRPr="00C35973" w14:paraId="58C19899" w14:textId="77777777" w:rsidTr="00FE4ED8">
        <w:tc>
          <w:tcPr>
            <w:tcW w:w="4531" w:type="dxa"/>
            <w:tcMar>
              <w:left w:w="0" w:type="dxa"/>
              <w:right w:w="0" w:type="dxa"/>
            </w:tcMar>
          </w:tcPr>
          <w:p w14:paraId="0086D3CF" w14:textId="0D5BE785"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Verdampferschlange prüfen, um festzustellen, ob sie gereinigt werden muss</w:t>
            </w:r>
          </w:p>
        </w:tc>
        <w:tc>
          <w:tcPr>
            <w:tcW w:w="4531" w:type="dxa"/>
            <w:tcMar>
              <w:left w:w="0" w:type="dxa"/>
              <w:right w:w="0" w:type="dxa"/>
            </w:tcMar>
          </w:tcPr>
          <w:p w14:paraId="4F7864D8" w14:textId="4D49F79E"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Prüfen Sie die Lager des Verflüssigermotors und schmieren Sie sie bei Bedarf.</w:t>
            </w:r>
          </w:p>
        </w:tc>
      </w:tr>
      <w:tr w:rsidR="00D6421B" w:rsidRPr="00C35973" w14:paraId="25A85BAC" w14:textId="77777777" w:rsidTr="00FE4ED8">
        <w:tc>
          <w:tcPr>
            <w:tcW w:w="4531" w:type="dxa"/>
            <w:tcMar>
              <w:left w:w="0" w:type="dxa"/>
              <w:right w:w="0" w:type="dxa"/>
            </w:tcMar>
          </w:tcPr>
          <w:p w14:paraId="1607FAA1" w14:textId="001A5CD7"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Stromaufnahme des Gebläsemotors prüfen</w:t>
            </w:r>
          </w:p>
        </w:tc>
        <w:tc>
          <w:tcPr>
            <w:tcW w:w="4531" w:type="dxa"/>
            <w:tcMar>
              <w:left w:w="0" w:type="dxa"/>
              <w:right w:w="0" w:type="dxa"/>
            </w:tcMar>
          </w:tcPr>
          <w:p w14:paraId="4B26AC2F" w14:textId="76AAB1A4"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Führen Sie eine Sichtprüfung der Rohrleitungen durch und machen Sie sich Notizen zu Unstimmigkeiten.</w:t>
            </w:r>
          </w:p>
        </w:tc>
      </w:tr>
      <w:tr w:rsidR="00D6421B" w:rsidRPr="00C35973" w14:paraId="102E01FB" w14:textId="77777777" w:rsidTr="00FE4ED8">
        <w:tc>
          <w:tcPr>
            <w:tcW w:w="4531" w:type="dxa"/>
            <w:tcMar>
              <w:left w:w="0" w:type="dxa"/>
              <w:right w:w="0" w:type="dxa"/>
            </w:tcMar>
          </w:tcPr>
          <w:p w14:paraId="46D18BBB" w14:textId="5561D060"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Kältemittelstand (Freon) prüfen</w:t>
            </w:r>
          </w:p>
        </w:tc>
        <w:tc>
          <w:tcPr>
            <w:tcW w:w="4531" w:type="dxa"/>
            <w:tcMar>
              <w:left w:w="0" w:type="dxa"/>
              <w:right w:w="0" w:type="dxa"/>
            </w:tcMar>
          </w:tcPr>
          <w:p w14:paraId="6FEA7240" w14:textId="4869CC07"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Prüfen Sie die Kurbelwannenheizung, falls der Kompressor eine solche installiert hat.</w:t>
            </w:r>
          </w:p>
        </w:tc>
      </w:tr>
      <w:tr w:rsidR="00D6421B" w:rsidRPr="00C35973" w14:paraId="328A1EB3" w14:textId="77777777" w:rsidTr="00FE4ED8">
        <w:tc>
          <w:tcPr>
            <w:tcW w:w="4531" w:type="dxa"/>
            <w:tcMar>
              <w:left w:w="0" w:type="dxa"/>
              <w:right w:w="0" w:type="dxa"/>
            </w:tcMar>
          </w:tcPr>
          <w:p w14:paraId="3267AEC5" w14:textId="7375527B"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Temperatur des Wärmetauschers prüfen</w:t>
            </w:r>
          </w:p>
        </w:tc>
        <w:tc>
          <w:tcPr>
            <w:tcW w:w="4531" w:type="dxa"/>
            <w:tcMar>
              <w:left w:w="0" w:type="dxa"/>
              <w:right w:w="0" w:type="dxa"/>
            </w:tcMar>
          </w:tcPr>
          <w:p w14:paraId="4EA88884" w14:textId="2A8BD4AE" w:rsidR="00D6421B" w:rsidRPr="00A20FB1" w:rsidRDefault="00D6421B" w:rsidP="00D6421B">
            <w:pPr>
              <w:jc w:val="left"/>
              <w:textAlignment w:val="baseline"/>
              <w:rPr>
                <w:rFonts w:eastAsia="Times New Roman" w:cs="Noto Sans"/>
                <w:color w:val="000000"/>
                <w:sz w:val="20"/>
                <w:szCs w:val="20"/>
                <w:lang w:eastAsia="nl-NL"/>
              </w:rPr>
            </w:pPr>
            <w:r w:rsidRPr="00A20FB1">
              <w:rPr>
                <w:rFonts w:eastAsia="Times New Roman" w:cs="Noto Sans"/>
                <w:color w:val="000000"/>
                <w:sz w:val="20"/>
                <w:szCs w:val="20"/>
                <w:lang w:eastAsia="nl-NL"/>
              </w:rPr>
              <w:t>Luftfilter auswechseln oder reinigen, wenn er wiederverwendbar ist (monatlich)</w:t>
            </w:r>
          </w:p>
        </w:tc>
      </w:tr>
      <w:tr w:rsidR="00D6421B" w:rsidRPr="00C35973" w14:paraId="4EDE159A" w14:textId="77777777" w:rsidTr="00FE4ED8">
        <w:tc>
          <w:tcPr>
            <w:tcW w:w="4531" w:type="dxa"/>
            <w:tcMar>
              <w:left w:w="0" w:type="dxa"/>
              <w:right w:w="0" w:type="dxa"/>
            </w:tcMar>
          </w:tcPr>
          <w:p w14:paraId="20C504D6" w14:textId="0F42547F"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Funktion des Umschaltventils prüfen</w:t>
            </w:r>
          </w:p>
        </w:tc>
        <w:tc>
          <w:tcPr>
            <w:tcW w:w="4531" w:type="dxa"/>
            <w:tcMar>
              <w:left w:w="0" w:type="dxa"/>
              <w:right w:w="0" w:type="dxa"/>
            </w:tcMar>
          </w:tcPr>
          <w:p w14:paraId="4157582A" w14:textId="0BDCD1DC"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Abtaukontrollen prüfen</w:t>
            </w:r>
          </w:p>
        </w:tc>
      </w:tr>
      <w:tr w:rsidR="00D6421B" w:rsidRPr="00C35973" w14:paraId="56671E81" w14:textId="77777777" w:rsidTr="00FE4ED8">
        <w:tc>
          <w:tcPr>
            <w:tcW w:w="4531" w:type="dxa"/>
            <w:tcMar>
              <w:left w:w="0" w:type="dxa"/>
              <w:right w:w="0" w:type="dxa"/>
            </w:tcMar>
          </w:tcPr>
          <w:p w14:paraId="450B00D0" w14:textId="4A573DC7" w:rsidR="00D6421B" w:rsidRPr="00C35973" w:rsidRDefault="00D6421B" w:rsidP="00D6421B">
            <w:pPr>
              <w:jc w:val="left"/>
              <w:textAlignment w:val="baseline"/>
              <w:rPr>
                <w:rFonts w:eastAsia="Times New Roman" w:cs="Noto Sans"/>
                <w:color w:val="000000"/>
                <w:sz w:val="20"/>
                <w:szCs w:val="20"/>
                <w:lang w:val="en-GB" w:eastAsia="nl-NL"/>
              </w:rPr>
            </w:pPr>
            <w:r w:rsidRPr="00C35973">
              <w:rPr>
                <w:rFonts w:eastAsia="Times New Roman" w:cs="Noto Sans"/>
                <w:color w:val="000000"/>
                <w:sz w:val="20"/>
                <w:szCs w:val="20"/>
                <w:lang w:val="en-GB" w:eastAsia="nl-NL"/>
              </w:rPr>
              <w:t>Stromaufnahme des Kompressors prüfen</w:t>
            </w:r>
          </w:p>
        </w:tc>
        <w:tc>
          <w:tcPr>
            <w:tcW w:w="4531" w:type="dxa"/>
            <w:tcMar>
              <w:left w:w="0" w:type="dxa"/>
              <w:right w:w="0" w:type="dxa"/>
            </w:tcMar>
          </w:tcPr>
          <w:p w14:paraId="522AFE35" w14:textId="77777777" w:rsidR="00D6421B" w:rsidRPr="00C35973" w:rsidRDefault="00D6421B" w:rsidP="00D6421B">
            <w:pPr>
              <w:jc w:val="left"/>
              <w:textAlignment w:val="baseline"/>
              <w:rPr>
                <w:rFonts w:eastAsia="Times New Roman" w:cs="Noto Sans"/>
                <w:color w:val="000000"/>
                <w:sz w:val="20"/>
                <w:szCs w:val="20"/>
                <w:lang w:val="en-GB" w:eastAsia="nl-NL"/>
              </w:rPr>
            </w:pPr>
          </w:p>
        </w:tc>
      </w:tr>
    </w:tbl>
    <w:p w14:paraId="2F09A712" w14:textId="77777777" w:rsidR="00FE4ED8" w:rsidRDefault="00FE4ED8" w:rsidP="00FE4ED8">
      <w:pPr>
        <w:jc w:val="left"/>
        <w:textAlignment w:val="baseline"/>
        <w:rPr>
          <w:lang w:val="en-GB"/>
        </w:rPr>
      </w:pPr>
    </w:p>
    <w:p w14:paraId="73D0A03D" w14:textId="5B1B4D71" w:rsidR="00CA7AD0" w:rsidRDefault="00D6421B" w:rsidP="00532B6A">
      <w:pPr>
        <w:pStyle w:val="Annex"/>
        <w:rPr>
          <w:rStyle w:val="berschrift2Zchn"/>
          <w:rFonts w:eastAsia="Calibri"/>
        </w:rPr>
      </w:pPr>
      <w:bookmarkStart w:id="42" w:name="_Toc103587716"/>
      <w:r>
        <w:rPr>
          <w:rStyle w:val="berschrift2Zchn"/>
          <w:rFonts w:eastAsia="Calibri"/>
        </w:rPr>
        <w:t>Kosten</w:t>
      </w:r>
      <w:bookmarkEnd w:id="42"/>
    </w:p>
    <w:p w14:paraId="56C60DA7" w14:textId="2A670D54" w:rsidR="00D6421B" w:rsidRPr="00D6421B" w:rsidRDefault="00096E77" w:rsidP="00D6421B">
      <w:pPr>
        <w:rPr>
          <w:lang w:eastAsia="nl-NL"/>
        </w:rPr>
      </w:pPr>
      <w:r w:rsidRPr="00930E5E">
        <w:rPr>
          <w:color w:val="034EA2" w:themeColor="accent1"/>
          <w:lang w:val="en-GB" w:eastAsia="nl-NL"/>
        </w:rPr>
        <w:t xml:space="preserve">Total costs of </w:t>
      </w:r>
      <w:r w:rsidRPr="00F9452C">
        <w:rPr>
          <w:color w:val="034EA2" w:themeColor="accent1"/>
          <w:lang w:val="en-GB" w:eastAsia="nl-NL"/>
        </w:rPr>
        <w:t xml:space="preserve">ownership (TCO) or Life cycle costs (LCC)  </w:t>
      </w:r>
      <w:r w:rsidR="00D6421B" w:rsidRPr="00F9452C">
        <w:rPr>
          <w:color w:val="034EA2" w:themeColor="accent1"/>
          <w:lang w:val="en-GB" w:eastAsia="nl-NL"/>
        </w:rPr>
        <w:t>bzw. Gesamtbetriebskosten oder Lebenszykluskosten</w:t>
      </w:r>
      <w:r w:rsidR="00D6421B">
        <w:rPr>
          <w:lang w:val="en-GB" w:eastAsia="nl-NL"/>
        </w:rPr>
        <w:t xml:space="preserve">. </w:t>
      </w:r>
      <w:bookmarkStart w:id="43" w:name="_Toc961159855"/>
      <w:bookmarkStart w:id="44" w:name="_Toc1118711070"/>
      <w:bookmarkStart w:id="45" w:name="_Toc1248597997"/>
      <w:r w:rsidR="00D6421B" w:rsidRPr="00D6421B">
        <w:rPr>
          <w:lang w:eastAsia="nl-NL"/>
        </w:rPr>
        <w:t>Idealerweise legt der Dienstleister eine detaillierte Berechnung auf der Grundlage eines Gesamtkosten- und/oder Lebenszykluskostenansatzes vor, der die Gesamtinvestitionskosten (siehe unten), aber auch die erwarteten Energie- und Wartungskosten während der Lebensdauer der Wärmepumpe umfasst. Die voraussichtliche Lebensdauer sollte bei dieser Analyse mindestens 15 Jahre betragen.</w:t>
      </w:r>
    </w:p>
    <w:p w14:paraId="0706AC9E" w14:textId="0E04C283" w:rsidR="00D6421B" w:rsidRPr="00D6421B" w:rsidRDefault="00D6421B" w:rsidP="00C14504">
      <w:pPr>
        <w:pStyle w:val="Listenabsatz"/>
        <w:numPr>
          <w:ilvl w:val="0"/>
          <w:numId w:val="6"/>
        </w:numPr>
        <w:jc w:val="left"/>
        <w:rPr>
          <w:lang w:eastAsia="nl-NL"/>
        </w:rPr>
      </w:pPr>
      <w:r w:rsidRPr="00D6421B">
        <w:rPr>
          <w:color w:val="034EA2" w:themeColor="accent1"/>
          <w:lang w:eastAsia="nl-NL"/>
        </w:rPr>
        <w:lastRenderedPageBreak/>
        <w:t xml:space="preserve">Detaillierte Aufschlüsselung der Ausrüstungskosten </w:t>
      </w:r>
      <w:r w:rsidRPr="00D6421B">
        <w:rPr>
          <w:lang w:eastAsia="nl-NL"/>
        </w:rPr>
        <w:t xml:space="preserve">Es sollte eine vollständige Liste der Kosten für die einzelnen Teile des Wärmepumpensystems vorgelegt werden. </w:t>
      </w:r>
    </w:p>
    <w:p w14:paraId="744A623B" w14:textId="2B6B4D14" w:rsidR="00433DC0" w:rsidRPr="00D6421B" w:rsidRDefault="00D6421B" w:rsidP="00C14504">
      <w:pPr>
        <w:pStyle w:val="Listenabsatz"/>
        <w:numPr>
          <w:ilvl w:val="0"/>
          <w:numId w:val="6"/>
        </w:numPr>
        <w:jc w:val="left"/>
        <w:rPr>
          <w:rStyle w:val="berschrift2Zchn"/>
          <w:rFonts w:eastAsia="Calibri"/>
          <w:bCs w:val="0"/>
          <w:iCs w:val="0"/>
        </w:rPr>
      </w:pPr>
      <w:r w:rsidRPr="00D6421B">
        <w:rPr>
          <w:color w:val="034EA2" w:themeColor="accent1"/>
          <w:lang w:eastAsia="nl-NL"/>
        </w:rPr>
        <w:t xml:space="preserve">Detaillierte Auflistung der erbrachten Leistungen </w:t>
      </w:r>
      <w:r w:rsidRPr="00D6421B">
        <w:rPr>
          <w:lang w:eastAsia="nl-NL"/>
        </w:rPr>
        <w:t>Planungskosten; Arbeitsstunden für die Installation; Stundensatz; Kosten für die Erdsonde und den Erdwärmetauscher; usw.</w:t>
      </w:r>
    </w:p>
    <w:p w14:paraId="25A039B9" w14:textId="5092DFC5" w:rsidR="00CA7AD0" w:rsidRDefault="005C24ED" w:rsidP="00532B6A">
      <w:pPr>
        <w:pStyle w:val="Annex"/>
        <w:rPr>
          <w:rStyle w:val="berschrift2Zchn"/>
          <w:rFonts w:eastAsia="Calibri"/>
        </w:rPr>
      </w:pPr>
      <w:bookmarkStart w:id="46" w:name="_Toc103587717"/>
      <w:bookmarkEnd w:id="43"/>
      <w:bookmarkEnd w:id="44"/>
      <w:bookmarkEnd w:id="45"/>
      <w:r>
        <w:rPr>
          <w:rStyle w:val="berschrift2Zchn"/>
          <w:rFonts w:eastAsia="Calibri"/>
        </w:rPr>
        <w:t>Energiedienstleistera</w:t>
      </w:r>
      <w:r w:rsidR="00804AB8">
        <w:rPr>
          <w:rStyle w:val="berschrift2Zchn"/>
          <w:rFonts w:eastAsia="Calibri"/>
        </w:rPr>
        <w:t>uswahl &amp; Vertrag</w:t>
      </w:r>
      <w:bookmarkEnd w:id="46"/>
    </w:p>
    <w:p w14:paraId="3038E178" w14:textId="42EB702E" w:rsidR="00804AB8" w:rsidRPr="00804AB8" w:rsidRDefault="00804AB8" w:rsidP="00804AB8">
      <w:pPr>
        <w:jc w:val="left"/>
        <w:textAlignment w:val="baseline"/>
      </w:pPr>
      <w:r w:rsidRPr="00804AB8">
        <w:t xml:space="preserve">Für allgemeine Hinweise zur </w:t>
      </w:r>
      <w:r w:rsidR="002F5F02">
        <w:t>Dienstleister</w:t>
      </w:r>
      <w:r w:rsidRPr="00804AB8">
        <w:t>auswahl und zur Vertragsgestaltung verweisen wir auf:</w:t>
      </w:r>
    </w:p>
    <w:p w14:paraId="112E9894" w14:textId="7EA9D3F3" w:rsidR="00804AB8" w:rsidRPr="00804AB8" w:rsidRDefault="00804AB8" w:rsidP="00C14504">
      <w:pPr>
        <w:pStyle w:val="Listenabsatz"/>
        <w:numPr>
          <w:ilvl w:val="0"/>
          <w:numId w:val="7"/>
        </w:numPr>
        <w:jc w:val="left"/>
        <w:textAlignment w:val="baseline"/>
      </w:pPr>
      <w:r w:rsidRPr="00804AB8">
        <w:t xml:space="preserve">[Gear@SME Tool zur </w:t>
      </w:r>
      <w:r w:rsidR="005C24ED">
        <w:t>Dienstleister</w:t>
      </w:r>
      <w:r>
        <w:t>auswahl</w:t>
      </w:r>
      <w:r w:rsidRPr="00804AB8">
        <w:t xml:space="preserve">] </w:t>
      </w:r>
    </w:p>
    <w:p w14:paraId="693434B7" w14:textId="419DD314" w:rsidR="00804AB8" w:rsidRPr="00804AB8" w:rsidRDefault="00804AB8" w:rsidP="00C14504">
      <w:pPr>
        <w:pStyle w:val="Listenabsatz"/>
        <w:numPr>
          <w:ilvl w:val="0"/>
          <w:numId w:val="7"/>
        </w:numPr>
        <w:jc w:val="left"/>
        <w:textAlignment w:val="baseline"/>
      </w:pPr>
      <w:r w:rsidRPr="00804AB8">
        <w:t xml:space="preserve">[Gear@SME </w:t>
      </w:r>
      <w:r>
        <w:t>Muster</w:t>
      </w:r>
      <w:r w:rsidR="00F26683">
        <w:t xml:space="preserve"> Dienstleistungsvertrag</w:t>
      </w:r>
      <w:r w:rsidRPr="00804AB8">
        <w:t>]</w:t>
      </w:r>
    </w:p>
    <w:p w14:paraId="2EE2C76E" w14:textId="77777777" w:rsidR="00804AB8" w:rsidRPr="00804AB8" w:rsidRDefault="00804AB8" w:rsidP="00804AB8">
      <w:bookmarkStart w:id="47" w:name="_Toc1960229732"/>
      <w:bookmarkStart w:id="48" w:name="_Toc303927483"/>
      <w:bookmarkStart w:id="49" w:name="_Toc1309674203"/>
      <w:r w:rsidRPr="00804AB8">
        <w:t>Zusätzlich zu den allgemeinen Vertragskriterien in Bezug auf Haftung, Garantien usw. könnte ein Wärmepumpenvertrag die folgenden Elemente enthalten:</w:t>
      </w:r>
    </w:p>
    <w:p w14:paraId="4D09848D" w14:textId="1237FA79" w:rsidR="00804AB8" w:rsidRPr="00804AB8" w:rsidRDefault="00804AB8" w:rsidP="00C14504">
      <w:pPr>
        <w:pStyle w:val="Listenabsatz"/>
        <w:numPr>
          <w:ilvl w:val="0"/>
          <w:numId w:val="8"/>
        </w:numPr>
      </w:pPr>
      <w:r w:rsidRPr="00804AB8">
        <w:t>Vertragliche Vereinbarung über akzeptable Leistungen.</w:t>
      </w:r>
    </w:p>
    <w:p w14:paraId="7AFA3DE6" w14:textId="77777777" w:rsidR="00804AB8" w:rsidRDefault="00804AB8" w:rsidP="00C14504">
      <w:pPr>
        <w:pStyle w:val="Listenabsatz"/>
        <w:numPr>
          <w:ilvl w:val="0"/>
          <w:numId w:val="7"/>
        </w:numPr>
        <w:jc w:val="left"/>
        <w:textAlignment w:val="baseline"/>
      </w:pPr>
      <w:r w:rsidRPr="00804AB8">
        <w:t>Genehmigung der Wasserbehörde für Erdwärmepumpen.</w:t>
      </w:r>
    </w:p>
    <w:p w14:paraId="524D208E" w14:textId="0A08498C" w:rsidR="00C74B69" w:rsidRPr="00804AB8" w:rsidRDefault="00804AB8" w:rsidP="00C14504">
      <w:pPr>
        <w:pStyle w:val="Listenabsatz"/>
        <w:numPr>
          <w:ilvl w:val="0"/>
          <w:numId w:val="7"/>
        </w:numPr>
        <w:jc w:val="left"/>
        <w:textAlignment w:val="baseline"/>
      </w:pPr>
      <w:r w:rsidRPr="00804AB8">
        <w:t>Beachtung des zulässigen Geräuschpegels bei Luft-Wärmepumpen.</w:t>
      </w:r>
      <w:r w:rsidR="00C74B69" w:rsidRPr="00804AB8">
        <w:rPr>
          <w:lang w:eastAsia="nl-NL"/>
        </w:rPr>
        <w:br w:type="page"/>
      </w:r>
    </w:p>
    <w:p w14:paraId="3C3CC555" w14:textId="326B1714" w:rsidR="001707BE" w:rsidRDefault="00E0558B" w:rsidP="001707BE">
      <w:pPr>
        <w:pStyle w:val="berschrift1"/>
        <w:rPr>
          <w:lang w:val="en-GB" w:eastAsia="nl-NL"/>
        </w:rPr>
      </w:pPr>
      <w:bookmarkStart w:id="50" w:name="_Toc103587718"/>
      <w:bookmarkEnd w:id="47"/>
      <w:bookmarkEnd w:id="48"/>
      <w:bookmarkEnd w:id="49"/>
      <w:r>
        <w:rPr>
          <w:lang w:val="en-GB" w:eastAsia="nl-NL"/>
        </w:rPr>
        <w:lastRenderedPageBreak/>
        <w:t>Abkürzungen und Definitionen</w:t>
      </w:r>
      <w:bookmarkEnd w:id="50"/>
    </w:p>
    <w:p w14:paraId="7D61565F" w14:textId="77777777" w:rsidR="0062386A" w:rsidRPr="00A20FB1" w:rsidRDefault="0062386A" w:rsidP="00524E49">
      <w:pPr>
        <w:spacing w:before="120" w:after="0"/>
        <w:rPr>
          <w:i/>
          <w:iCs/>
          <w:lang w:eastAsia="nl-NL"/>
        </w:rPr>
      </w:pPr>
      <w:r w:rsidRPr="00A20FB1">
        <w:rPr>
          <w:i/>
          <w:iCs/>
          <w:lang w:eastAsia="nl-NL"/>
        </w:rPr>
        <w:t>Das Glossar wurde von der European Heat Pump Association (www.ehpa.org) übernommen.</w:t>
      </w:r>
    </w:p>
    <w:p w14:paraId="7C922E03" w14:textId="77777777" w:rsidR="0062386A" w:rsidRPr="0062386A" w:rsidRDefault="0062386A" w:rsidP="0062386A">
      <w:pPr>
        <w:spacing w:before="120" w:after="0"/>
        <w:rPr>
          <w:rStyle w:val="Fett"/>
          <w:b w:val="0"/>
          <w:bCs w:val="0"/>
          <w:color w:val="034EA2" w:themeColor="accent1"/>
        </w:rPr>
      </w:pPr>
      <w:r w:rsidRPr="0062386A">
        <w:rPr>
          <w:rStyle w:val="Fett"/>
          <w:b w:val="0"/>
          <w:bCs w:val="0"/>
          <w:color w:val="034EA2" w:themeColor="accent1"/>
        </w:rPr>
        <w:t xml:space="preserve">Luftbasiertes Verteilungssystem </w:t>
      </w:r>
    </w:p>
    <w:p w14:paraId="0EFC179D" w14:textId="77777777" w:rsidR="0062386A" w:rsidRPr="0062386A" w:rsidRDefault="0062386A" w:rsidP="0062386A">
      <w:pPr>
        <w:rPr>
          <w:rStyle w:val="Fett"/>
          <w:b w:val="0"/>
          <w:bCs w:val="0"/>
        </w:rPr>
      </w:pPr>
      <w:r w:rsidRPr="0062386A">
        <w:rPr>
          <w:rStyle w:val="Fett"/>
          <w:b w:val="0"/>
          <w:bCs w:val="0"/>
        </w:rPr>
        <w:t>Das Wärmeverteilungssystem, das Luft zur Verteilung der Wärme/Kälte im Gebäude verwendet - eingeblasene oder erzwungene Luft durch Kanäle oder Gitter oder wandhängende Klimageräte.</w:t>
      </w:r>
    </w:p>
    <w:p w14:paraId="615B996F" w14:textId="13833A93" w:rsidR="0062386A" w:rsidRPr="0062386A" w:rsidRDefault="005967EB" w:rsidP="0062386A">
      <w:pPr>
        <w:spacing w:before="120" w:after="0"/>
        <w:rPr>
          <w:rStyle w:val="Fett"/>
          <w:b w:val="0"/>
          <w:bCs w:val="0"/>
          <w:color w:val="034EA2" w:themeColor="accent1"/>
        </w:rPr>
      </w:pPr>
      <w:r>
        <w:rPr>
          <w:rStyle w:val="Fett"/>
          <w:b w:val="0"/>
          <w:bCs w:val="0"/>
          <w:color w:val="034EA2" w:themeColor="accent1"/>
        </w:rPr>
        <w:t>Monoblock-Luftquelle W</w:t>
      </w:r>
      <w:r w:rsidR="0062386A">
        <w:rPr>
          <w:rStyle w:val="Fett"/>
          <w:b w:val="0"/>
          <w:bCs w:val="0"/>
          <w:color w:val="034EA2" w:themeColor="accent1"/>
        </w:rPr>
        <w:t>ärmepumpe</w:t>
      </w:r>
      <w:r w:rsidR="0062386A" w:rsidRPr="0062386A">
        <w:rPr>
          <w:rStyle w:val="Fett"/>
          <w:b w:val="0"/>
          <w:bCs w:val="0"/>
          <w:color w:val="034EA2" w:themeColor="accent1"/>
        </w:rPr>
        <w:t xml:space="preserve">  </w:t>
      </w:r>
    </w:p>
    <w:p w14:paraId="18F10EF5" w14:textId="77777777" w:rsidR="00C35973" w:rsidRPr="00C35973" w:rsidRDefault="0062386A" w:rsidP="00C35973">
      <w:pPr>
        <w:rPr>
          <w:rStyle w:val="Fett"/>
          <w:b w:val="0"/>
          <w:bCs w:val="0"/>
        </w:rPr>
      </w:pPr>
      <w:r w:rsidRPr="00C35973">
        <w:rPr>
          <w:rStyle w:val="Fett"/>
          <w:b w:val="0"/>
          <w:bCs w:val="0"/>
        </w:rPr>
        <w:t>Wärmepumpeneinheit, bei der sich der Kältekreislauf in einem "Monoblock" befindet, der dann über Rohrleitungen mit dem Wärmeverteilungssystem verbunden ist. Außerhalb des Monoblock-Gehäuses fließt kein Kältemittel, sondern nur Wasser, so dass die Installation durch einen Klempner erfolgen kann.</w:t>
      </w:r>
    </w:p>
    <w:p w14:paraId="01988EC1" w14:textId="04373701" w:rsidR="002E6707" w:rsidRPr="005967EB" w:rsidRDefault="005967EB" w:rsidP="00A20FB1">
      <w:pPr>
        <w:spacing w:after="0"/>
        <w:rPr>
          <w:rStyle w:val="Fett"/>
          <w:b w:val="0"/>
          <w:bCs w:val="0"/>
          <w:color w:val="034EA2" w:themeColor="accent1"/>
        </w:rPr>
      </w:pPr>
      <w:r w:rsidRPr="005967EB">
        <w:rPr>
          <w:rStyle w:val="Fett"/>
          <w:b w:val="0"/>
          <w:bCs w:val="0"/>
          <w:color w:val="034EA2" w:themeColor="accent1"/>
        </w:rPr>
        <w:t>Luftquelle Split Wärmepumpe</w:t>
      </w:r>
    </w:p>
    <w:p w14:paraId="558A7488" w14:textId="3BA573C7" w:rsidR="00A20FB1" w:rsidRDefault="005967EB" w:rsidP="00A20FB1">
      <w:r w:rsidRPr="005967EB">
        <w:t>Wärmepumpeneinheit, bei der der gesamte Kältekreislauf auf separate Außen- und Inneneinheiten aufgeteilt ist, die über mit Kältemittel gefüllte Rohrleitungen verbunden sind. Für die Installation ist ein Kältemitteltechniker erforderlich.</w:t>
      </w:r>
    </w:p>
    <w:p w14:paraId="7C30BD41" w14:textId="05A8003D" w:rsidR="005967EB" w:rsidRPr="005967EB" w:rsidRDefault="005967EB" w:rsidP="00A20FB1">
      <w:pPr>
        <w:spacing w:after="0"/>
        <w:rPr>
          <w:rStyle w:val="Fett"/>
          <w:b w:val="0"/>
          <w:bCs w:val="0"/>
          <w:color w:val="034EA2" w:themeColor="accent1"/>
        </w:rPr>
      </w:pPr>
      <w:r w:rsidRPr="005967EB">
        <w:rPr>
          <w:rStyle w:val="Fett"/>
          <w:b w:val="0"/>
          <w:bCs w:val="0"/>
          <w:color w:val="034EA2" w:themeColor="accent1"/>
        </w:rPr>
        <w:t xml:space="preserve">Luft-Wasser-Wärmepumpe </w:t>
      </w:r>
    </w:p>
    <w:p w14:paraId="44A51531" w14:textId="77777777" w:rsidR="005967EB" w:rsidRPr="005967EB" w:rsidRDefault="005967EB" w:rsidP="00A20FB1">
      <w:pPr>
        <w:rPr>
          <w:rStyle w:val="Fett"/>
          <w:b w:val="0"/>
          <w:bCs w:val="0"/>
        </w:rPr>
      </w:pPr>
      <w:r w:rsidRPr="005967EB">
        <w:rPr>
          <w:rStyle w:val="Fett"/>
          <w:b w:val="0"/>
          <w:bCs w:val="0"/>
        </w:rPr>
        <w:t>Nutzt die Wärme aus der Umgebungsluft; es kann sich um Monoblock- oder Split-Geräte handeln. Luft/Wasser-Systeme sind per Definition immer an eine hydronische Wärmeverteilung angeschlossen.</w:t>
      </w:r>
    </w:p>
    <w:p w14:paraId="247F9E83" w14:textId="0D8B1EE9" w:rsidR="002E6707" w:rsidRPr="00F078A3" w:rsidRDefault="00F078A3" w:rsidP="00A20FB1">
      <w:pPr>
        <w:spacing w:after="0"/>
        <w:rPr>
          <w:rStyle w:val="Fett"/>
          <w:b w:val="0"/>
          <w:bCs w:val="0"/>
          <w:color w:val="034EA2" w:themeColor="accent1"/>
        </w:rPr>
      </w:pPr>
      <w:r w:rsidRPr="00F078A3">
        <w:rPr>
          <w:rStyle w:val="Fett"/>
          <w:b w:val="0"/>
          <w:bCs w:val="0"/>
          <w:color w:val="034EA2" w:themeColor="accent1"/>
        </w:rPr>
        <w:t>Luft-Luft Wärmepumpe (r</w:t>
      </w:r>
      <w:r w:rsidR="002E6707" w:rsidRPr="00F078A3">
        <w:rPr>
          <w:rStyle w:val="Fett"/>
          <w:b w:val="0"/>
          <w:bCs w:val="0"/>
          <w:color w:val="034EA2" w:themeColor="accent1"/>
        </w:rPr>
        <w:t>eversib</w:t>
      </w:r>
      <w:r>
        <w:rPr>
          <w:rStyle w:val="Fett"/>
          <w:b w:val="0"/>
          <w:bCs w:val="0"/>
          <w:color w:val="034EA2" w:themeColor="accent1"/>
        </w:rPr>
        <w:t>el)</w:t>
      </w:r>
    </w:p>
    <w:p w14:paraId="40F11072" w14:textId="77777777" w:rsidR="00F078A3" w:rsidRPr="00F078A3" w:rsidRDefault="00F078A3" w:rsidP="00A20FB1">
      <w:r w:rsidRPr="00F078A3">
        <w:t>Luft/Luft-Wärmepumpen nutzen Luft sowohl als Wärmequelle als auch als Wärmesenke. Sie sind entweder aus herkömmlichen Klimaanlagen hervorgegangen, die um eine Heizfunktion erweitert wurden, oder sie sind für das Heizen optimiert und können dann auch zum Kühlen verwendet werden. Es handelt sich immer um Split-Systeme mit einem separaten Außen- und Innengerät, die durch Rohre mit Kältemittel verbunden sind. In der Regel müssen diese Systeme von qualifizierten Kältetechnikern installiert werden und werden über einen Kühl-/Kältemittelkanal verkauft.</w:t>
      </w:r>
    </w:p>
    <w:p w14:paraId="12ACE077" w14:textId="77777777" w:rsidR="00E424E4" w:rsidRDefault="002E6707" w:rsidP="00A20FB1">
      <w:pPr>
        <w:spacing w:after="0"/>
        <w:rPr>
          <w:rStyle w:val="Fett"/>
          <w:b w:val="0"/>
          <w:bCs w:val="0"/>
          <w:color w:val="034EA2" w:themeColor="accent1"/>
        </w:rPr>
      </w:pPr>
      <w:r w:rsidRPr="00E424E4">
        <w:rPr>
          <w:rStyle w:val="Fett"/>
          <w:b w:val="0"/>
          <w:bCs w:val="0"/>
          <w:color w:val="034EA2" w:themeColor="accent1"/>
        </w:rPr>
        <w:t xml:space="preserve">Coefficient of Performance (COP) </w:t>
      </w:r>
    </w:p>
    <w:p w14:paraId="1EBB4542" w14:textId="70BA11FB" w:rsidR="00E424E4" w:rsidRPr="00E424E4" w:rsidRDefault="00E424E4" w:rsidP="00A20FB1">
      <w:pPr>
        <w:spacing w:after="0"/>
      </w:pPr>
      <w:r w:rsidRPr="00E424E4">
        <w:t>Der COP ist das Verhältnis von erzeugter Nutzwärme zu Antriebsenergie der Wärmepumpe.</w:t>
      </w:r>
    </w:p>
    <w:p w14:paraId="115CC23B" w14:textId="2D50BC73" w:rsidR="00E424E4" w:rsidRPr="00E424E4" w:rsidRDefault="00E424E4" w:rsidP="00E424E4">
      <w:r w:rsidRPr="00C9508D">
        <w:rPr>
          <w:noProof/>
        </w:rPr>
        <w:lastRenderedPageBreak/>
        <w:drawing>
          <wp:anchor distT="0" distB="0" distL="114300" distR="114300" simplePos="0" relativeHeight="251658752" behindDoc="1" locked="0" layoutInCell="1" allowOverlap="1" wp14:anchorId="14461477" wp14:editId="6C5A1D14">
            <wp:simplePos x="0" y="0"/>
            <wp:positionH relativeFrom="margin">
              <wp:posOffset>2739898</wp:posOffset>
            </wp:positionH>
            <wp:positionV relativeFrom="paragraph">
              <wp:posOffset>110794</wp:posOffset>
            </wp:positionV>
            <wp:extent cx="3258185" cy="2135505"/>
            <wp:effectExtent l="0" t="0" r="0" b="0"/>
            <wp:wrapSquare wrapText="bothSides"/>
            <wp:docPr id="7" name="Afbeelding 7" descr="Air Source Heat Pump C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ir Source Heat Pump COP"/>
                    <pic:cNvPicPr>
                      <a:picLocks noChangeAspect="1" noChangeArrowheads="1"/>
                    </pic:cNvPicPr>
                  </pic:nvPicPr>
                  <pic:blipFill rotWithShape="1">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l="2884" r="5053" b="6974"/>
                    <a:stretch/>
                  </pic:blipFill>
                  <pic:spPr bwMode="auto">
                    <a:xfrm>
                      <a:off x="0" y="0"/>
                      <a:ext cx="3258185" cy="213550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424E4">
        <w:t>In der Abbildung finden Sie eine grafische Darstellung der Art und Weise, wie der COP einer Wärmepumpe berechnet wird.</w:t>
      </w:r>
    </w:p>
    <w:p w14:paraId="0E2F7920" w14:textId="2E940F53" w:rsidR="000F76A4" w:rsidRPr="00E424E4" w:rsidRDefault="00E424E4" w:rsidP="00E424E4">
      <w:r w:rsidRPr="00E424E4">
        <w:t>Der COP einer Wärmepumpe hängt von der Temperaturdifferenz zwischen der Wärmequelle und der abgegebenen Wärme ab. Je geringer der Temperaturhub, desto besser (höher) der COP.</w:t>
      </w:r>
    </w:p>
    <w:p w14:paraId="09A5D8A1" w14:textId="77777777" w:rsidR="00E424E4" w:rsidRPr="00E424E4" w:rsidRDefault="00E424E4" w:rsidP="00E424E4">
      <w:pPr>
        <w:spacing w:before="120" w:after="0"/>
        <w:jc w:val="left"/>
        <w:rPr>
          <w:rStyle w:val="Fett"/>
          <w:b w:val="0"/>
          <w:bCs w:val="0"/>
          <w:color w:val="034EA2" w:themeColor="accent1"/>
        </w:rPr>
      </w:pPr>
      <w:r w:rsidRPr="00E424E4">
        <w:rPr>
          <w:rStyle w:val="Fett"/>
          <w:b w:val="0"/>
          <w:bCs w:val="0"/>
          <w:color w:val="034EA2" w:themeColor="accent1"/>
        </w:rPr>
        <w:t xml:space="preserve">Kompressor (feste Drehzahl) </w:t>
      </w:r>
    </w:p>
    <w:p w14:paraId="1EDFE2DA" w14:textId="77777777" w:rsidR="00E424E4" w:rsidRPr="00AE311F" w:rsidRDefault="00E424E4" w:rsidP="00AE311F">
      <w:pPr>
        <w:rPr>
          <w:rStyle w:val="Fett"/>
          <w:b w:val="0"/>
          <w:bCs w:val="0"/>
        </w:rPr>
      </w:pPr>
      <w:r w:rsidRPr="00AE311F">
        <w:rPr>
          <w:rStyle w:val="Fett"/>
          <w:b w:val="0"/>
          <w:bCs w:val="0"/>
        </w:rPr>
        <w:t>Ein Verdichter, der nur mit einer Drehzahl und damit mit konstanter Leistung betrieben werden kann. Um die Leistung im Laufe der Zeit zu verändern, wird der Verdichter ein- oder ausgeschaltet (Ein-Aus-Betrieb).</w:t>
      </w:r>
    </w:p>
    <w:p w14:paraId="6590D617" w14:textId="69CD0D12" w:rsidR="002E6707" w:rsidRPr="00E424E4" w:rsidRDefault="001D3EB9" w:rsidP="00A20FB1">
      <w:pPr>
        <w:spacing w:after="0"/>
        <w:jc w:val="left"/>
        <w:rPr>
          <w:rStyle w:val="Fett"/>
          <w:b w:val="0"/>
          <w:bCs w:val="0"/>
          <w:color w:val="034EA2" w:themeColor="accent1"/>
        </w:rPr>
      </w:pPr>
      <w:r>
        <w:rPr>
          <w:rStyle w:val="Fett"/>
          <w:b w:val="0"/>
          <w:bCs w:val="0"/>
          <w:color w:val="034EA2" w:themeColor="accent1"/>
        </w:rPr>
        <w:t>Kompressor (</w:t>
      </w:r>
      <w:r w:rsidRPr="001D3EB9">
        <w:rPr>
          <w:rStyle w:val="Fett"/>
          <w:b w:val="0"/>
          <w:bCs w:val="0"/>
          <w:color w:val="034EA2" w:themeColor="accent1"/>
        </w:rPr>
        <w:t>Kompressoren mit drehzahlgeregeltem Antrieb</w:t>
      </w:r>
      <w:r>
        <w:rPr>
          <w:rStyle w:val="Fett"/>
          <w:b w:val="0"/>
          <w:bCs w:val="0"/>
          <w:color w:val="034EA2" w:themeColor="accent1"/>
        </w:rPr>
        <w:t>)</w:t>
      </w:r>
    </w:p>
    <w:p w14:paraId="6F07449B" w14:textId="2D42AA53" w:rsidR="001D3EB9" w:rsidRDefault="001D3EB9" w:rsidP="00A20FB1">
      <w:pPr>
        <w:spacing w:after="0"/>
        <w:jc w:val="left"/>
      </w:pPr>
      <w:r w:rsidRPr="001D3EB9">
        <w:t>Die Drehzahl des Kompressors kann geregelt werden, um die Heizleistung des Systems zu verändern. Die am häufigsten verwendeten Typen sind Inverterverdichter, digitale Scrollverdichter und Mehrfachverdichter:</w:t>
      </w:r>
    </w:p>
    <w:p w14:paraId="095F42CB" w14:textId="77777777" w:rsidR="0004321D" w:rsidRPr="00A33BBA" w:rsidRDefault="0004321D" w:rsidP="00C14504">
      <w:pPr>
        <w:pStyle w:val="Listenabsatz"/>
        <w:numPr>
          <w:ilvl w:val="0"/>
          <w:numId w:val="9"/>
        </w:numPr>
        <w:spacing w:before="240"/>
        <w:rPr>
          <w:rStyle w:val="Fett"/>
          <w:b w:val="0"/>
          <w:bCs w:val="0"/>
        </w:rPr>
      </w:pPr>
      <w:r w:rsidRPr="00A33BBA">
        <w:rPr>
          <w:rStyle w:val="Fett"/>
          <w:b w:val="0"/>
          <w:bCs w:val="0"/>
          <w:color w:val="034EA2" w:themeColor="accent1"/>
        </w:rPr>
        <w:t>Inverterverdichter</w:t>
      </w:r>
      <w:r w:rsidRPr="00A33BBA">
        <w:rPr>
          <w:rStyle w:val="Fett"/>
          <w:b w:val="0"/>
          <w:bCs w:val="0"/>
        </w:rPr>
        <w:t xml:space="preserve"> regeln die Drehzahl durch Änderung der Frequenz der Stromzufuhr.</w:t>
      </w:r>
    </w:p>
    <w:p w14:paraId="1366886B" w14:textId="77777777" w:rsidR="00A33BBA" w:rsidRDefault="0004321D" w:rsidP="00C14504">
      <w:pPr>
        <w:pStyle w:val="Listenabsatz"/>
        <w:numPr>
          <w:ilvl w:val="0"/>
          <w:numId w:val="9"/>
        </w:numPr>
      </w:pPr>
      <w:r w:rsidRPr="00A33BBA">
        <w:rPr>
          <w:rStyle w:val="Fett"/>
          <w:b w:val="0"/>
          <w:bCs w:val="0"/>
          <w:color w:val="034EA2" w:themeColor="accent1"/>
        </w:rPr>
        <w:t xml:space="preserve">Digitale Scrollverdichter </w:t>
      </w:r>
      <w:r w:rsidRPr="0004321D">
        <w:t>arbeiten nach dem Prinzip des Be- und Entladens von Scrolls</w:t>
      </w:r>
      <w:r w:rsidR="00A33BBA">
        <w:t xml:space="preserve"> (engl. Für Spirale)</w:t>
      </w:r>
      <w:r w:rsidRPr="0004321D">
        <w:t>, d.h. die Scrolls w</w:t>
      </w:r>
      <w:r w:rsidRPr="00A33BBA">
        <w:t>erden periodisch ein- und ausgeschaltet, um die Zeiträume "voller Leistung" und "ohne Leistung" zu erhalten. Der zeitliche Mittelwert des Lade- und Entladezustands führt zu einer variablen Leistungsabgabe, um die Verdichterdrehzahl zu variieren.</w:t>
      </w:r>
      <w:r w:rsidR="00A33BBA" w:rsidRPr="00A33BBA">
        <w:t xml:space="preserve"> </w:t>
      </w:r>
    </w:p>
    <w:p w14:paraId="1804B6DC" w14:textId="153AB3B3" w:rsidR="00A33BBA" w:rsidRPr="00A33BBA" w:rsidRDefault="00A33BBA" w:rsidP="00C14504">
      <w:pPr>
        <w:pStyle w:val="Listenabsatz"/>
        <w:numPr>
          <w:ilvl w:val="0"/>
          <w:numId w:val="9"/>
        </w:numPr>
        <w:rPr>
          <w:rStyle w:val="Fett"/>
          <w:b w:val="0"/>
          <w:bCs w:val="0"/>
          <w:color w:val="034EA2" w:themeColor="accent1"/>
        </w:rPr>
      </w:pPr>
      <w:r w:rsidRPr="00A33BBA">
        <w:rPr>
          <w:color w:val="034EA2" w:themeColor="accent1"/>
        </w:rPr>
        <w:t>Mehrfachverdichter</w:t>
      </w:r>
      <w:r>
        <w:t xml:space="preserve"> </w:t>
      </w:r>
      <w:r w:rsidR="0004321D" w:rsidRPr="00A33BBA">
        <w:t>Es können mehrere Verdichter eingesetzt werden, um eine erweiterte variable Leistung zu erzielen. Eine schrittweise Kapazitätsänderung kann durch das Starten/Stoppen zusätzlicher Verdichter erreicht werden.</w:t>
      </w:r>
    </w:p>
    <w:p w14:paraId="2A6E77BB" w14:textId="77777777" w:rsidR="00AE311F" w:rsidRDefault="00A33BBA" w:rsidP="00A20FB1">
      <w:pPr>
        <w:spacing w:after="0"/>
        <w:rPr>
          <w:rStyle w:val="Fett"/>
          <w:b w:val="0"/>
          <w:bCs w:val="0"/>
          <w:color w:val="034EA2" w:themeColor="accent1"/>
        </w:rPr>
      </w:pPr>
      <w:r w:rsidRPr="00A33BBA">
        <w:rPr>
          <w:rStyle w:val="Fett"/>
          <w:b w:val="0"/>
          <w:bCs w:val="0"/>
          <w:color w:val="034EA2" w:themeColor="accent1"/>
        </w:rPr>
        <w:t xml:space="preserve">Abluftwärmepumpe </w:t>
      </w:r>
    </w:p>
    <w:p w14:paraId="59D64908" w14:textId="2F354A41" w:rsidR="00A33BBA" w:rsidRPr="00A33BBA" w:rsidRDefault="00A33BBA" w:rsidP="00A20FB1">
      <w:pPr>
        <w:spacing w:after="0"/>
        <w:rPr>
          <w:rStyle w:val="Fett"/>
          <w:b w:val="0"/>
          <w:bCs w:val="0"/>
        </w:rPr>
      </w:pPr>
      <w:r w:rsidRPr="00A33BBA">
        <w:rPr>
          <w:rStyle w:val="Fett"/>
          <w:b w:val="0"/>
          <w:bCs w:val="0"/>
        </w:rPr>
        <w:t>Abluftwärmepumpen nutzen die Energie der Raumluft für Heizung und Warmwasserbereitung. Sie können entweder die Raumluft nutzen oder an ein Zwangslüftungssystem angeschlossen werden. Meistens werden diese Systeme aufgrund der begrenzten Heizleistung für die Warmwasserbereitung und nicht für die Heizung verwendet, sie werden jedoch zunehmend als Heizungslösung vermarktet.</w:t>
      </w:r>
    </w:p>
    <w:p w14:paraId="593D55F4" w14:textId="77777777" w:rsidR="00B429E1" w:rsidRPr="00A20FB1" w:rsidRDefault="00B429E1" w:rsidP="00A20FB1">
      <w:pPr>
        <w:spacing w:before="240" w:after="0"/>
        <w:jc w:val="left"/>
        <w:rPr>
          <w:rStyle w:val="Fett"/>
          <w:b w:val="0"/>
          <w:bCs w:val="0"/>
          <w:color w:val="034EA2" w:themeColor="accent1"/>
        </w:rPr>
      </w:pPr>
      <w:r w:rsidRPr="00A20FB1">
        <w:rPr>
          <w:rStyle w:val="Fett"/>
          <w:b w:val="0"/>
          <w:bCs w:val="0"/>
          <w:color w:val="034EA2" w:themeColor="accent1"/>
        </w:rPr>
        <w:t>Erdreich-Wärmepumpe, geothermische Wärmepumpe</w:t>
      </w:r>
    </w:p>
    <w:p w14:paraId="6DA7D792" w14:textId="12497309" w:rsidR="002E6707" w:rsidRPr="00B429E1" w:rsidRDefault="00B429E1" w:rsidP="00A20FB1">
      <w:pPr>
        <w:spacing w:after="0"/>
        <w:jc w:val="left"/>
      </w:pPr>
      <w:r w:rsidRPr="00B429E1">
        <w:t>Nutzt die Wärme aus dem Erdreich, entweder über Bohrungen (vertikal) oder über horizontale Kollektoren. Im Wärmetauscher zirkuliert entweder reines Wasser oder Sole (Wasser-Glykol-Gemisch). Die Bezeichnungen variieren je nach dem Medium, das für die Energieübertragung verwendet wird, z. B. Erdreich-Wasser- oder Erdreich-Luft-</w:t>
      </w:r>
      <w:r w:rsidRPr="00B429E1">
        <w:lastRenderedPageBreak/>
        <w:t xml:space="preserve">Wärmepumpen. Direktverdampfungssysteme lassen ein Kältemittel im Kollektor zirkulieren. Wasser-Direktexpansionsanlagen verwenden ein hydronisches </w:t>
      </w:r>
      <w:r>
        <w:t xml:space="preserve">(siehe Definition) </w:t>
      </w:r>
      <w:r w:rsidRPr="00B429E1">
        <w:t>Wärmeverteilungssystem</w:t>
      </w:r>
      <w:r>
        <w:t>.</w:t>
      </w:r>
    </w:p>
    <w:p w14:paraId="5B42C553" w14:textId="77777777" w:rsidR="00B429E1" w:rsidRPr="00B429E1" w:rsidRDefault="00B429E1" w:rsidP="00B429E1">
      <w:pPr>
        <w:spacing w:before="120" w:after="0"/>
        <w:jc w:val="left"/>
        <w:rPr>
          <w:rStyle w:val="Fett"/>
          <w:b w:val="0"/>
          <w:bCs w:val="0"/>
          <w:color w:val="034EA2" w:themeColor="accent1"/>
        </w:rPr>
      </w:pPr>
      <w:r w:rsidRPr="00B429E1">
        <w:rPr>
          <w:rStyle w:val="Fett"/>
          <w:b w:val="0"/>
          <w:bCs w:val="0"/>
          <w:color w:val="034EA2" w:themeColor="accent1"/>
        </w:rPr>
        <w:t>Hydraulischer Abgleich</w:t>
      </w:r>
    </w:p>
    <w:p w14:paraId="203780C4" w14:textId="77777777" w:rsidR="00B429E1" w:rsidRPr="001734C8" w:rsidRDefault="00B429E1" w:rsidP="001734C8">
      <w:pPr>
        <w:rPr>
          <w:rStyle w:val="Fett"/>
          <w:b w:val="0"/>
          <w:bCs w:val="0"/>
        </w:rPr>
      </w:pPr>
      <w:r w:rsidRPr="001734C8">
        <w:rPr>
          <w:rStyle w:val="Fett"/>
          <w:b w:val="0"/>
          <w:bCs w:val="0"/>
        </w:rPr>
        <w:t>Der hydraulische Abgleich ist die finale Einstellung der Heizungsanlage. Er sorgt dafür, dass die Druckverhältnisse der einzelnen Heizkörper optimal eingestellt sind, so dass eine optimale Wasserversorgung gewährleistet werden kann. Durch den hydraulischen Abgleich können die Heizkosten erheblich gesenkt und der Raumkomfort erhöht werden.</w:t>
      </w:r>
    </w:p>
    <w:p w14:paraId="049CA97C" w14:textId="77777777" w:rsidR="00B429E1" w:rsidRPr="00B429E1" w:rsidRDefault="00B429E1" w:rsidP="00B429E1">
      <w:pPr>
        <w:spacing w:before="120" w:after="0"/>
        <w:jc w:val="left"/>
        <w:rPr>
          <w:rStyle w:val="Fett"/>
          <w:b w:val="0"/>
          <w:bCs w:val="0"/>
          <w:color w:val="034EA2" w:themeColor="accent1"/>
        </w:rPr>
      </w:pPr>
      <w:r w:rsidRPr="00B429E1">
        <w:rPr>
          <w:rStyle w:val="Fett"/>
          <w:b w:val="0"/>
          <w:bCs w:val="0"/>
          <w:color w:val="034EA2" w:themeColor="accent1"/>
        </w:rPr>
        <w:t xml:space="preserve">Hydronisches (wasserbasiertes) Verteilsystem </w:t>
      </w:r>
    </w:p>
    <w:p w14:paraId="268EEA93" w14:textId="77777777" w:rsidR="00B429E1" w:rsidRPr="001734C8" w:rsidRDefault="00B429E1" w:rsidP="001734C8">
      <w:pPr>
        <w:rPr>
          <w:rStyle w:val="Fett"/>
          <w:b w:val="0"/>
          <w:bCs w:val="0"/>
        </w:rPr>
      </w:pPr>
      <w:r w:rsidRPr="001734C8">
        <w:rPr>
          <w:rStyle w:val="Fett"/>
          <w:b w:val="0"/>
          <w:bCs w:val="0"/>
        </w:rPr>
        <w:t>Das Wärmeverteilsystem ist wasserbasiert - z.B. wird die Wärmepumpe an Heizkörper, Fußbodenheizung, Gebläsekonvektoren/Lüfterkonvektoren angeschlossen.</w:t>
      </w:r>
    </w:p>
    <w:p w14:paraId="66C06270" w14:textId="10F7AA97" w:rsidR="002E6707" w:rsidRPr="001734C8" w:rsidRDefault="001734C8" w:rsidP="00B429E1">
      <w:pPr>
        <w:spacing w:before="120" w:after="0"/>
        <w:jc w:val="left"/>
        <w:rPr>
          <w:rStyle w:val="Fett"/>
          <w:b w:val="0"/>
          <w:bCs w:val="0"/>
          <w:color w:val="034EA2" w:themeColor="accent1"/>
        </w:rPr>
      </w:pPr>
      <w:r w:rsidRPr="001734C8">
        <w:rPr>
          <w:rStyle w:val="Fett"/>
          <w:b w:val="0"/>
          <w:bCs w:val="0"/>
          <w:color w:val="034EA2" w:themeColor="accent1"/>
        </w:rPr>
        <w:t>Brauchwasser-Wärmepumpe</w:t>
      </w:r>
      <w:r>
        <w:rPr>
          <w:rStyle w:val="Fett"/>
          <w:b w:val="0"/>
          <w:bCs w:val="0"/>
          <w:color w:val="034EA2" w:themeColor="accent1"/>
        </w:rPr>
        <w:t xml:space="preserve"> (auch Warmwasser-Wärmepumpe)</w:t>
      </w:r>
    </w:p>
    <w:p w14:paraId="72268960" w14:textId="77777777" w:rsidR="001734C8" w:rsidRDefault="001734C8" w:rsidP="00C74B69">
      <w:pPr>
        <w:jc w:val="left"/>
      </w:pPr>
      <w:r>
        <w:t>Brauch</w:t>
      </w:r>
      <w:r w:rsidRPr="001734C8">
        <w:t>wasser-Wärmepumpen für den Sanitärbereich verwenden hauptsächlich Luft zur Erzeugung von Warmwasser (bis zu 65 °C). Sie können zu diesem Zweck Innen- oder Außenluft verwenden. Sie werden entweder als Kompaktgeräte mit integriertem Speicher gebaut oder sie werden an einen externen Warmwasserspeicher angeschlossen.</w:t>
      </w:r>
    </w:p>
    <w:p w14:paraId="3096BEDA" w14:textId="77777777" w:rsidR="002E6707" w:rsidRPr="00AE311F" w:rsidRDefault="002E6707" w:rsidP="00A20FB1">
      <w:pPr>
        <w:spacing w:after="0"/>
        <w:jc w:val="left"/>
        <w:rPr>
          <w:rStyle w:val="Fett"/>
          <w:b w:val="0"/>
          <w:bCs w:val="0"/>
          <w:color w:val="034EA2" w:themeColor="accent1"/>
        </w:rPr>
      </w:pPr>
      <w:r w:rsidRPr="00AE311F">
        <w:rPr>
          <w:rStyle w:val="Fett"/>
          <w:b w:val="0"/>
          <w:bCs w:val="0"/>
          <w:color w:val="034EA2" w:themeColor="accent1"/>
        </w:rPr>
        <w:t xml:space="preserve">Seasonal Performance Factor (SPF) </w:t>
      </w:r>
    </w:p>
    <w:p w14:paraId="1F6608AF" w14:textId="77777777" w:rsidR="00085B6E" w:rsidRDefault="00AE311F" w:rsidP="00A20FB1">
      <w:pPr>
        <w:spacing w:after="0"/>
      </w:pPr>
      <w:r w:rsidRPr="00AE311F">
        <w:t xml:space="preserve">Der SPF beschreibt die Jahresleistung eines Wärmepumpensystems als das Verhältnis der jährlichen Gesamtwärmeleistung zum jährlichen Gesamtstromverbrauch. Dieser Wert ist abhängig von der Wärmepumpe und den örtlichen saisonalen Temperaturschwankungen. Der SPF für Heizungen in kälteren Ländern wird niedriger sein als der SPF für dieselben Wärmepumpen in wärmeren Ländern. Das nachstehende Diagramm zeigt die Abhängigkeit zwischen dem COP einer Luftwärmepumpe und der Wassertemperatur, die für die Beheizung eines Prozesses oder eines Gebäudes benötigt wird. Der erwartete SPF kann mit den lokal definierten Standardwetterbedingungen berechnet werden. </w:t>
      </w:r>
    </w:p>
    <w:p w14:paraId="101EAEE2" w14:textId="2F6DB92F" w:rsidR="000F76A4" w:rsidRPr="00AE311F" w:rsidRDefault="000F76A4" w:rsidP="000F76A4">
      <w:pPr>
        <w:spacing w:before="120" w:after="0"/>
      </w:pPr>
      <w:r w:rsidRPr="00C9508D">
        <w:rPr>
          <w:noProof/>
        </w:rPr>
        <w:lastRenderedPageBreak/>
        <w:drawing>
          <wp:inline distT="0" distB="0" distL="0" distR="0" wp14:anchorId="2D638542" wp14:editId="5DFBFDCE">
            <wp:extent cx="5343525" cy="2909570"/>
            <wp:effectExtent l="0" t="0" r="9525" b="5080"/>
            <wp:docPr id="6"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674" t="13580" r="4514"/>
                    <a:stretch/>
                  </pic:blipFill>
                  <pic:spPr bwMode="auto">
                    <a:xfrm>
                      <a:off x="0" y="0"/>
                      <a:ext cx="5343525" cy="2909570"/>
                    </a:xfrm>
                    <a:prstGeom prst="rect">
                      <a:avLst/>
                    </a:prstGeom>
                    <a:ln>
                      <a:noFill/>
                    </a:ln>
                    <a:extLst>
                      <a:ext uri="{53640926-AAD7-44D8-BBD7-CCE9431645EC}">
                        <a14:shadowObscured xmlns:a14="http://schemas.microsoft.com/office/drawing/2010/main"/>
                      </a:ext>
                    </a:extLst>
                  </pic:spPr>
                </pic:pic>
              </a:graphicData>
            </a:graphic>
          </wp:inline>
        </w:drawing>
      </w:r>
    </w:p>
    <w:p w14:paraId="117036AB" w14:textId="77777777" w:rsidR="00085B6E" w:rsidRPr="00085B6E" w:rsidRDefault="00085B6E" w:rsidP="00085B6E">
      <w:pPr>
        <w:spacing w:before="120" w:after="0"/>
        <w:jc w:val="left"/>
        <w:rPr>
          <w:rStyle w:val="Fett"/>
          <w:b w:val="0"/>
          <w:bCs w:val="0"/>
          <w:color w:val="034EA2" w:themeColor="accent1"/>
        </w:rPr>
      </w:pPr>
      <w:r w:rsidRPr="00085B6E">
        <w:rPr>
          <w:rStyle w:val="Fett"/>
          <w:b w:val="0"/>
          <w:bCs w:val="0"/>
          <w:color w:val="034EA2" w:themeColor="accent1"/>
        </w:rPr>
        <w:t xml:space="preserve">Thermisch angetriebene Wärmepumpe </w:t>
      </w:r>
    </w:p>
    <w:p w14:paraId="32A5EC05" w14:textId="77777777" w:rsidR="00085B6E" w:rsidRPr="00085B6E" w:rsidRDefault="00085B6E" w:rsidP="00085B6E">
      <w:pPr>
        <w:rPr>
          <w:rStyle w:val="Fett"/>
          <w:b w:val="0"/>
          <w:bCs w:val="0"/>
        </w:rPr>
      </w:pPr>
      <w:r w:rsidRPr="00085B6E">
        <w:rPr>
          <w:rStyle w:val="Fett"/>
          <w:b w:val="0"/>
          <w:bCs w:val="0"/>
        </w:rPr>
        <w:t>Wärmepumpen, die es in verschiedenen Varianten gibt und die Gas als Hilfsenergie nutzen. Sie können entweder Gas zum Antrieb eines Gasmotors verwenden (Gasmotorantrieb) und als herkömmliche Kompressionseinheit arbeiten. Sie können auch einen thermischen Prozess (Adsorption oder Absorption) als Alternative zur mechanischen Kompression nutzen.</w:t>
      </w:r>
    </w:p>
    <w:p w14:paraId="52CF07C1" w14:textId="2BB1AE64" w:rsidR="002E6707" w:rsidRPr="00085B6E" w:rsidRDefault="002E6707" w:rsidP="00085B6E">
      <w:pPr>
        <w:spacing w:before="120" w:after="0"/>
        <w:jc w:val="left"/>
        <w:rPr>
          <w:rStyle w:val="Fett"/>
          <w:b w:val="0"/>
          <w:bCs w:val="0"/>
          <w:color w:val="034EA2" w:themeColor="accent1"/>
        </w:rPr>
      </w:pPr>
      <w:r w:rsidRPr="00085B6E">
        <w:rPr>
          <w:rStyle w:val="Fett"/>
          <w:b w:val="0"/>
          <w:bCs w:val="0"/>
          <w:color w:val="034EA2" w:themeColor="accent1"/>
        </w:rPr>
        <w:t>VRF</w:t>
      </w:r>
      <w:r w:rsidR="00C14504">
        <w:rPr>
          <w:rStyle w:val="Fett"/>
          <w:b w:val="0"/>
          <w:bCs w:val="0"/>
          <w:color w:val="034EA2" w:themeColor="accent1"/>
        </w:rPr>
        <w:t>- S</w:t>
      </w:r>
      <w:r w:rsidRPr="00085B6E">
        <w:rPr>
          <w:rStyle w:val="Fett"/>
          <w:b w:val="0"/>
          <w:bCs w:val="0"/>
          <w:color w:val="034EA2" w:themeColor="accent1"/>
        </w:rPr>
        <w:t>ystem</w:t>
      </w:r>
      <w:r w:rsidR="00C14504">
        <w:rPr>
          <w:rStyle w:val="Fett"/>
          <w:b w:val="0"/>
          <w:bCs w:val="0"/>
          <w:color w:val="034EA2" w:themeColor="accent1"/>
        </w:rPr>
        <w:t>e</w:t>
      </w:r>
      <w:r w:rsidRPr="00085B6E">
        <w:rPr>
          <w:rStyle w:val="Fett"/>
          <w:b w:val="0"/>
          <w:bCs w:val="0"/>
          <w:color w:val="034EA2" w:themeColor="accent1"/>
        </w:rPr>
        <w:t xml:space="preserve"> (</w:t>
      </w:r>
      <w:r w:rsidR="00C14504">
        <w:rPr>
          <w:rStyle w:val="Fett"/>
          <w:b w:val="0"/>
          <w:bCs w:val="0"/>
          <w:color w:val="034EA2" w:themeColor="accent1"/>
        </w:rPr>
        <w:t>M</w:t>
      </w:r>
      <w:r w:rsidRPr="00085B6E">
        <w:rPr>
          <w:rStyle w:val="Fett"/>
          <w:b w:val="0"/>
          <w:bCs w:val="0"/>
          <w:color w:val="034EA2" w:themeColor="accent1"/>
        </w:rPr>
        <w:t xml:space="preserve">ulti-split) </w:t>
      </w:r>
    </w:p>
    <w:p w14:paraId="079CA1EF" w14:textId="407A422B" w:rsidR="00433DC0" w:rsidRDefault="00782B82" w:rsidP="00C14504">
      <w:r>
        <w:t xml:space="preserve">Klimatechnik mit Heizen und Kühlen. </w:t>
      </w:r>
      <w:r w:rsidRPr="00782B82">
        <w:t>Ein Außengerät (Verflüssiger) ist mit mehreren Innengeräten verbunden, die alle unabhängig voneinander arbeiten können, d. h. gleichzeitig heizen und/oder kühlen. VRF-Systeme sind eine ausgefeiltere Version des weltweit verwendeten Minisplit-HLK-Systems. Sie verteilen das Kältemittel, anstatt Warm- und Kaltwasser zu den einzelnen Gebläsekonvektoren (FCU) oder Lüftungsgeräten (AHU) zu leiten. Durch die Zufuhr unterschiedlicher Kältemittelmengen zu den Verdampfern können die Systeme gleichzeitig heizen und kühlen.</w:t>
      </w:r>
    </w:p>
    <w:p w14:paraId="2B9C2445" w14:textId="77777777" w:rsidR="00C14504" w:rsidRDefault="00C14504" w:rsidP="00A20FB1">
      <w:pPr>
        <w:spacing w:after="0"/>
        <w:jc w:val="left"/>
        <w:rPr>
          <w:rStyle w:val="Fett"/>
          <w:b w:val="0"/>
          <w:bCs w:val="0"/>
          <w:color w:val="034EA2" w:themeColor="accent1"/>
        </w:rPr>
      </w:pPr>
      <w:r w:rsidRPr="00C14504">
        <w:rPr>
          <w:rStyle w:val="Fett"/>
          <w:b w:val="0"/>
          <w:bCs w:val="0"/>
          <w:color w:val="034EA2" w:themeColor="accent1"/>
        </w:rPr>
        <w:t xml:space="preserve">Wasser-Wasser-Wärmepumpe (offener Kreislauf) </w:t>
      </w:r>
    </w:p>
    <w:p w14:paraId="632E7F4B" w14:textId="13547F16" w:rsidR="002E6707" w:rsidRPr="00C14504" w:rsidRDefault="00C14504" w:rsidP="00A20FB1">
      <w:pPr>
        <w:spacing w:after="0"/>
        <w:jc w:val="left"/>
        <w:rPr>
          <w:color w:val="034EA2" w:themeColor="accent1"/>
        </w:rPr>
      </w:pPr>
      <w:r w:rsidRPr="00C14504">
        <w:t>Nutzt die Wärme aus einer Wasserquelle, z. B. einem Brunnen. Normalerweise wird das Wasser von der Quelle in einem offenen System durch den Wärmetauscher gepumpt und zur Quelle zurückgeführt. Bei Wasser/Wasser-Wärmepumpen handelt es sich häufig um Monoblockgeräte mit hydronischer Verteilung.</w:t>
      </w:r>
    </w:p>
    <w:sectPr w:rsidR="002E6707" w:rsidRPr="00C14504" w:rsidSect="00466886">
      <w:headerReference w:type="default" r:id="rId17"/>
      <w:footerReference w:type="default" r:id="rId18"/>
      <w:headerReference w:type="first" r:id="rId19"/>
      <w:footerReference w:type="first" r:id="rId20"/>
      <w:type w:val="continuous"/>
      <w:pgSz w:w="11906" w:h="16838"/>
      <w:pgMar w:top="1417" w:right="1417" w:bottom="1134" w:left="1417" w:header="284" w:footer="1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91730" w14:textId="77777777" w:rsidR="003E7913" w:rsidRDefault="003E7913" w:rsidP="00083D29">
      <w:pPr>
        <w:spacing w:after="0" w:line="240" w:lineRule="auto"/>
      </w:pPr>
      <w:r>
        <w:separator/>
      </w:r>
    </w:p>
  </w:endnote>
  <w:endnote w:type="continuationSeparator" w:id="0">
    <w:p w14:paraId="31CC0803" w14:textId="77777777" w:rsidR="003E7913" w:rsidRDefault="003E7913" w:rsidP="00083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w:panose1 w:val="020B0502040504020204"/>
    <w:charset w:val="00"/>
    <w:family w:val="swiss"/>
    <w:pitch w:val="variable"/>
    <w:sig w:usb0="E00082FF" w:usb1="400078FF" w:usb2="00000021" w:usb3="00000000" w:csb0="0000019F" w:csb1="00000000"/>
  </w:font>
  <w:font w:name="MetaNormal-Roman">
    <w:panose1 w:val="02000503000000000000"/>
    <w:charset w:val="00"/>
    <w:family w:val="auto"/>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EFFD3" w14:textId="77777777" w:rsidR="00A449B4" w:rsidRDefault="00A449B4" w:rsidP="00A449B4">
    <w:pPr>
      <w:pStyle w:val="Fuzeile"/>
      <w:jc w:val="left"/>
      <w:rPr>
        <w:rFonts w:cstheme="minorHAnsi"/>
        <w:color w:val="808080" w:themeColor="background1" w:themeShade="80"/>
        <w:sz w:val="18"/>
        <w:szCs w:val="18"/>
        <w:lang w:val="en-US"/>
      </w:rPr>
    </w:pPr>
  </w:p>
  <w:p w14:paraId="63357B0B" w14:textId="72A9D4A0" w:rsidR="00A449B4" w:rsidRPr="00E80FCC" w:rsidRDefault="000A0896" w:rsidP="00A449B4">
    <w:pPr>
      <w:pStyle w:val="Fuzeile"/>
      <w:jc w:val="left"/>
      <w:rPr>
        <w:lang w:val="en-GB"/>
      </w:rPr>
    </w:pPr>
    <w:r w:rsidRPr="008848D3">
      <w:rPr>
        <w:noProof/>
      </w:rPr>
      <w:drawing>
        <wp:anchor distT="0" distB="0" distL="114300" distR="114300" simplePos="0" relativeHeight="251731968" behindDoc="0" locked="0" layoutInCell="1" allowOverlap="1" wp14:anchorId="402CE973" wp14:editId="1604A4F7">
          <wp:simplePos x="0" y="0"/>
          <wp:positionH relativeFrom="column">
            <wp:posOffset>-746760</wp:posOffset>
          </wp:positionH>
          <wp:positionV relativeFrom="paragraph">
            <wp:posOffset>5080</wp:posOffset>
          </wp:positionV>
          <wp:extent cx="501650" cy="337185"/>
          <wp:effectExtent l="0" t="0" r="0" b="5715"/>
          <wp:wrapSquare wrapText="bothSides"/>
          <wp:docPr id="361"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20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1650" cy="337185"/>
                  </a:xfrm>
                  <a:prstGeom prst="rect">
                    <a:avLst/>
                  </a:prstGeom>
                </pic:spPr>
              </pic:pic>
            </a:graphicData>
          </a:graphic>
          <wp14:sizeRelH relativeFrom="margin">
            <wp14:pctWidth>0</wp14:pctWidth>
          </wp14:sizeRelH>
          <wp14:sizeRelV relativeFrom="margin">
            <wp14:pctHeight>0</wp14:pctHeight>
          </wp14:sizeRelV>
        </wp:anchor>
      </w:drawing>
    </w:r>
    <w:r w:rsidRPr="00B42DAA">
      <w:rPr>
        <w:rFonts w:cstheme="minorHAnsi"/>
        <w:color w:val="808080" w:themeColor="background1" w:themeShade="80"/>
        <w:sz w:val="18"/>
        <w:szCs w:val="18"/>
        <w:lang w:val="en-US"/>
      </w:rPr>
      <w:t>©</w:t>
    </w:r>
    <w:r>
      <w:rPr>
        <w:color w:val="808080" w:themeColor="background1" w:themeShade="80"/>
        <w:sz w:val="18"/>
        <w:szCs w:val="18"/>
        <w:lang w:val="en-US"/>
      </w:rPr>
      <w:t xml:space="preserve"> 2020</w:t>
    </w:r>
    <w:r w:rsidRPr="00B42DAA">
      <w:rPr>
        <w:color w:val="808080" w:themeColor="background1" w:themeShade="80"/>
        <w:sz w:val="18"/>
        <w:szCs w:val="18"/>
        <w:lang w:val="en-US"/>
      </w:rPr>
      <w:t xml:space="preserve"> </w:t>
    </w:r>
    <w:r>
      <w:rPr>
        <w:color w:val="808080" w:themeColor="background1" w:themeShade="80"/>
        <w:sz w:val="18"/>
        <w:szCs w:val="18"/>
        <w:lang w:val="en-US"/>
      </w:rPr>
      <w:t>Gear-at-SME | Horizon 2020 |</w:t>
    </w:r>
    <w:r w:rsidRPr="00B42DAA">
      <w:rPr>
        <w:color w:val="808080" w:themeColor="background1" w:themeShade="80"/>
        <w:sz w:val="18"/>
        <w:szCs w:val="18"/>
        <w:lang w:val="en-US"/>
      </w:rPr>
      <w:t xml:space="preserve"> </w:t>
    </w:r>
    <w:r w:rsidRPr="00333382">
      <w:rPr>
        <w:color w:val="808080" w:themeColor="background1" w:themeShade="80"/>
        <w:sz w:val="18"/>
        <w:szCs w:val="18"/>
        <w:lang w:val="en-GB"/>
      </w:rPr>
      <w:t>Grant Agreement No.</w:t>
    </w:r>
    <w:r>
      <w:rPr>
        <w:color w:val="808080" w:themeColor="background1" w:themeShade="80"/>
        <w:sz w:val="18"/>
        <w:szCs w:val="18"/>
        <w:lang w:val="en-GB"/>
      </w:rPr>
      <w:t xml:space="preserve"> 894356</w:t>
    </w:r>
    <w:r w:rsidR="00A449B4" w:rsidRPr="00E80FCC">
      <w:rPr>
        <w:lang w:val="en-GB"/>
      </w:rPr>
      <w:t xml:space="preserve"> </w:t>
    </w:r>
    <w:sdt>
      <w:sdtPr>
        <w:id w:val="1490517149"/>
        <w:docPartObj>
          <w:docPartGallery w:val="Page Numbers (Bottom of Page)"/>
          <w:docPartUnique/>
        </w:docPartObj>
      </w:sdtPr>
      <w:sdtEndPr/>
      <w:sdtContent>
        <w:r w:rsidR="00A449B4" w:rsidRPr="00E80FCC">
          <w:rPr>
            <w:lang w:val="en-GB"/>
          </w:rPr>
          <w:t xml:space="preserve">  </w:t>
        </w:r>
        <w:r w:rsidR="00A449B4" w:rsidRPr="00E80FCC">
          <w:rPr>
            <w:lang w:val="en-GB"/>
          </w:rPr>
          <w:tab/>
        </w:r>
        <w:r w:rsidR="00A449B4">
          <w:fldChar w:fldCharType="begin"/>
        </w:r>
        <w:r w:rsidR="00A449B4" w:rsidRPr="00E80FCC">
          <w:rPr>
            <w:lang w:val="en-GB"/>
          </w:rPr>
          <w:instrText>PAGE   \* MERGEFORMAT</w:instrText>
        </w:r>
        <w:r w:rsidR="00A449B4">
          <w:fldChar w:fldCharType="separate"/>
        </w:r>
        <w:r w:rsidR="00A449B4" w:rsidRPr="00E80FCC">
          <w:rPr>
            <w:lang w:val="en-GB"/>
          </w:rPr>
          <w:t>2</w:t>
        </w:r>
        <w:r w:rsidR="00A449B4">
          <w:fldChar w:fldCharType="end"/>
        </w:r>
        <w:r w:rsidR="00A449B4" w:rsidRPr="00E80FCC">
          <w:rPr>
            <w:lang w:val="en-GB"/>
          </w:rPr>
          <w:t xml:space="preserve"> </w:t>
        </w:r>
      </w:sdtContent>
    </w:sdt>
  </w:p>
  <w:p w14:paraId="7F9FCF45" w14:textId="5CED43DD" w:rsidR="001D3BB3" w:rsidRPr="00E80FCC" w:rsidRDefault="001D3BB3">
    <w:pP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178801"/>
      <w:docPartObj>
        <w:docPartGallery w:val="Page Numbers (Bottom of Page)"/>
        <w:docPartUnique/>
      </w:docPartObj>
    </w:sdtPr>
    <w:sdtEndPr/>
    <w:sdtContent>
      <w:p w14:paraId="595D1817" w14:textId="582F9C15" w:rsidR="00CB771E" w:rsidRDefault="0064169A">
        <w:pPr>
          <w:pStyle w:val="Fuzeile"/>
          <w:jc w:val="right"/>
        </w:pPr>
        <w:r w:rsidRPr="0064169A">
          <w:rPr>
            <w:noProof/>
          </w:rPr>
          <w:drawing>
            <wp:anchor distT="0" distB="0" distL="114300" distR="114300" simplePos="0" relativeHeight="251713536" behindDoc="0" locked="0" layoutInCell="1" allowOverlap="1" wp14:anchorId="38995F4F" wp14:editId="3583B775">
              <wp:simplePos x="0" y="0"/>
              <wp:positionH relativeFrom="column">
                <wp:posOffset>608330</wp:posOffset>
              </wp:positionH>
              <wp:positionV relativeFrom="paragraph">
                <wp:posOffset>-71120</wp:posOffset>
              </wp:positionV>
              <wp:extent cx="791210" cy="338455"/>
              <wp:effectExtent l="0" t="0" r="0" b="0"/>
              <wp:wrapNone/>
              <wp:docPr id="364" name="Bildobjekt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20" name="Bildobjekt 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1210" cy="33845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4560" behindDoc="0" locked="0" layoutInCell="1" allowOverlap="1" wp14:anchorId="27DC7CEC" wp14:editId="1057422F">
              <wp:simplePos x="0" y="0"/>
              <wp:positionH relativeFrom="column">
                <wp:posOffset>-270510</wp:posOffset>
              </wp:positionH>
              <wp:positionV relativeFrom="paragraph">
                <wp:posOffset>14605</wp:posOffset>
              </wp:positionV>
              <wp:extent cx="854710" cy="107315"/>
              <wp:effectExtent l="0" t="0" r="2540" b="6985"/>
              <wp:wrapNone/>
              <wp:docPr id="365" name="Picture 25" descr="https://365tno.sharepoint.com/sites/intranet/Organisation/CS/Marketing_Communications/Externe-profilering/Logos/426_1_TNO_ifl_zwart.png"/>
              <wp:cNvGraphicFramePr/>
              <a:graphic xmlns:a="http://schemas.openxmlformats.org/drawingml/2006/main">
                <a:graphicData uri="http://schemas.openxmlformats.org/drawingml/2006/picture">
                  <pic:pic xmlns:pic="http://schemas.openxmlformats.org/drawingml/2006/picture">
                    <pic:nvPicPr>
                      <pic:cNvPr id="219" name="Picture 25" descr="https://365tno.sharepoint.com/sites/intranet/Organisation/CS/Marketing_Communications/Externe-profilering/Logos/426_1_TNO_ifl_zwart.png"/>
                      <pic:cNvPicPr/>
                    </pic:nvPicPr>
                    <pic:blipFill rotWithShape="1">
                      <a:blip r:embed="rId2" cstate="print">
                        <a:extLst>
                          <a:ext uri="{28A0092B-C50C-407E-A947-70E740481C1C}">
                            <a14:useLocalDpi xmlns:a14="http://schemas.microsoft.com/office/drawing/2010/main" val="0"/>
                          </a:ext>
                        </a:extLst>
                      </a:blip>
                      <a:srcRect l="7704" t="16984" r="4714" b="21687"/>
                      <a:stretch/>
                    </pic:blipFill>
                    <pic:spPr bwMode="auto">
                      <a:xfrm>
                        <a:off x="0" y="0"/>
                        <a:ext cx="854710" cy="10731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5584" behindDoc="0" locked="0" layoutInCell="1" allowOverlap="1" wp14:anchorId="37CB5A7E" wp14:editId="0CFAE607">
              <wp:simplePos x="0" y="0"/>
              <wp:positionH relativeFrom="column">
                <wp:posOffset>1456055</wp:posOffset>
              </wp:positionH>
              <wp:positionV relativeFrom="paragraph">
                <wp:posOffset>-15875</wp:posOffset>
              </wp:positionV>
              <wp:extent cx="554990" cy="215265"/>
              <wp:effectExtent l="0" t="0" r="0" b="0"/>
              <wp:wrapNone/>
              <wp:docPr id="366" name="Immagine 2" descr="Ein Bild, das Tex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8" name="Immagine 2" descr="Ein Bild, das Text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554990" cy="215265"/>
                      </a:xfrm>
                      <a:prstGeom prst="rect">
                        <a:avLst/>
                      </a:prstGeom>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6608" behindDoc="0" locked="0" layoutInCell="1" allowOverlap="1" wp14:anchorId="42D0A2F7" wp14:editId="409E1E3D">
              <wp:simplePos x="0" y="0"/>
              <wp:positionH relativeFrom="column">
                <wp:posOffset>2170430</wp:posOffset>
              </wp:positionH>
              <wp:positionV relativeFrom="paragraph">
                <wp:posOffset>26670</wp:posOffset>
              </wp:positionV>
              <wp:extent cx="365760" cy="204470"/>
              <wp:effectExtent l="0" t="0" r="0" b="5080"/>
              <wp:wrapNone/>
              <wp:docPr id="367" name="Grafik 24" descr="R:\PR\01_Unternehmenskommunikation\12_Corporate_Design\02_Logo\bea_logo_black_font\bea_logo_black_font_c4_transp.jpg"/>
              <wp:cNvGraphicFramePr/>
              <a:graphic xmlns:a="http://schemas.openxmlformats.org/drawingml/2006/main">
                <a:graphicData uri="http://schemas.openxmlformats.org/drawingml/2006/picture">
                  <pic:pic xmlns:pic="http://schemas.openxmlformats.org/drawingml/2006/picture">
                    <pic:nvPicPr>
                      <pic:cNvPr id="210" name="Grafik 24" descr="R:\PR\01_Unternehmenskommunikation\12_Corporate_Design\02_Logo\bea_logo_black_font\bea_logo_black_font_c4_transp.jpg"/>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65760" cy="2044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7632" behindDoc="0" locked="0" layoutInCell="1" allowOverlap="1" wp14:anchorId="3CFBBEC8" wp14:editId="3A008293">
              <wp:simplePos x="0" y="0"/>
              <wp:positionH relativeFrom="margin">
                <wp:posOffset>2714625</wp:posOffset>
              </wp:positionH>
              <wp:positionV relativeFrom="paragraph">
                <wp:posOffset>36195</wp:posOffset>
              </wp:positionV>
              <wp:extent cx="704215" cy="172720"/>
              <wp:effectExtent l="0" t="0" r="635" b="0"/>
              <wp:wrapNone/>
              <wp:docPr id="368" name="Picture 1"/>
              <wp:cNvGraphicFramePr/>
              <a:graphic xmlns:a="http://schemas.openxmlformats.org/drawingml/2006/main">
                <a:graphicData uri="http://schemas.openxmlformats.org/drawingml/2006/picture">
                  <pic:pic xmlns:pic="http://schemas.openxmlformats.org/drawingml/2006/picture">
                    <pic:nvPicPr>
                      <pic:cNvPr id="211" name="Picture 1"/>
                      <pic:cNvPicPr/>
                    </pic:nvPicPr>
                    <pic:blipFill rotWithShape="1">
                      <a:blip r:embed="rId5" cstate="print">
                        <a:extLst>
                          <a:ext uri="{28A0092B-C50C-407E-A947-70E740481C1C}">
                            <a14:useLocalDpi xmlns:a14="http://schemas.microsoft.com/office/drawing/2010/main" val="0"/>
                          </a:ext>
                        </a:extLst>
                      </a:blip>
                      <a:srcRect t="8773" b="16666"/>
                      <a:stretch/>
                    </pic:blipFill>
                    <pic:spPr bwMode="auto">
                      <a:xfrm>
                        <a:off x="0" y="0"/>
                        <a:ext cx="704215" cy="1727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8656" behindDoc="0" locked="0" layoutInCell="1" allowOverlap="1" wp14:anchorId="54BF86B0" wp14:editId="30800304">
              <wp:simplePos x="0" y="0"/>
              <wp:positionH relativeFrom="column">
                <wp:posOffset>3508375</wp:posOffset>
              </wp:positionH>
              <wp:positionV relativeFrom="paragraph">
                <wp:posOffset>-23495</wp:posOffset>
              </wp:positionV>
              <wp:extent cx="303530" cy="287655"/>
              <wp:effectExtent l="0" t="0" r="1270" b="0"/>
              <wp:wrapNone/>
              <wp:docPr id="369" name="Picture 3"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2" name="Picture 3" descr="Ein Bild, das Text, ClipArt enthält.&#10;&#10;Automatisch generierte Beschreibun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3530" cy="2876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19680" behindDoc="0" locked="0" layoutInCell="1" allowOverlap="1" wp14:anchorId="33BE9F85" wp14:editId="0C4AE6AC">
              <wp:simplePos x="0" y="0"/>
              <wp:positionH relativeFrom="column">
                <wp:posOffset>4017645</wp:posOffset>
              </wp:positionH>
              <wp:positionV relativeFrom="paragraph">
                <wp:posOffset>13970</wp:posOffset>
              </wp:positionV>
              <wp:extent cx="384175" cy="184150"/>
              <wp:effectExtent l="0" t="0" r="0" b="6350"/>
              <wp:wrapNone/>
              <wp:docPr id="370" name="Picture 24" descr="Ein Bild, das Text, ClipArt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213" name="Picture 24" descr="Ein Bild, das Text, ClipArt enthält.&#10;&#10;Automatisch generierte Beschreibun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4175" cy="184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0704" behindDoc="0" locked="0" layoutInCell="1" allowOverlap="1" wp14:anchorId="4F382088" wp14:editId="5BD4C308">
              <wp:simplePos x="0" y="0"/>
              <wp:positionH relativeFrom="column">
                <wp:posOffset>4545965</wp:posOffset>
              </wp:positionH>
              <wp:positionV relativeFrom="paragraph">
                <wp:posOffset>-36830</wp:posOffset>
              </wp:positionV>
              <wp:extent cx="531495" cy="287020"/>
              <wp:effectExtent l="0" t="0" r="1905" b="0"/>
              <wp:wrapNone/>
              <wp:docPr id="371" name="Picture 27" descr="header_E"/>
              <wp:cNvGraphicFramePr/>
              <a:graphic xmlns:a="http://schemas.openxmlformats.org/drawingml/2006/main">
                <a:graphicData uri="http://schemas.openxmlformats.org/drawingml/2006/picture">
                  <pic:pic xmlns:pic="http://schemas.openxmlformats.org/drawingml/2006/picture">
                    <pic:nvPicPr>
                      <pic:cNvPr id="214" name="Picture 27" descr="header_E"/>
                      <pic:cNvPicPr/>
                    </pic:nvPicPr>
                    <pic:blipFill>
                      <a:blip r:embed="rId8" cstate="print">
                        <a:extLst>
                          <a:ext uri="{28A0092B-C50C-407E-A947-70E740481C1C}">
                            <a14:useLocalDpi xmlns:a14="http://schemas.microsoft.com/office/drawing/2010/main" val="0"/>
                          </a:ext>
                        </a:extLst>
                      </a:blip>
                      <a:srcRect l="31882" r="31726"/>
                      <a:stretch>
                        <a:fillRect/>
                      </a:stretch>
                    </pic:blipFill>
                    <pic:spPr bwMode="auto">
                      <a:xfrm>
                        <a:off x="0" y="0"/>
                        <a:ext cx="531495" cy="287020"/>
                      </a:xfrm>
                      <a:prstGeom prst="rect">
                        <a:avLst/>
                      </a:prstGeom>
                      <a:noFill/>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1728" behindDoc="0" locked="0" layoutInCell="1" allowOverlap="1" wp14:anchorId="69CF3835" wp14:editId="3EF1C30E">
              <wp:simplePos x="0" y="0"/>
              <wp:positionH relativeFrom="column">
                <wp:posOffset>5234940</wp:posOffset>
              </wp:positionH>
              <wp:positionV relativeFrom="paragraph">
                <wp:posOffset>-73025</wp:posOffset>
              </wp:positionV>
              <wp:extent cx="381000" cy="386080"/>
              <wp:effectExtent l="0" t="0" r="0" b="0"/>
              <wp:wrapNone/>
              <wp:docPr id="372" name="Immagine 2"/>
              <wp:cNvGraphicFramePr/>
              <a:graphic xmlns:a="http://schemas.openxmlformats.org/drawingml/2006/main">
                <a:graphicData uri="http://schemas.openxmlformats.org/drawingml/2006/picture">
                  <pic:pic xmlns:pic="http://schemas.openxmlformats.org/drawingml/2006/picture">
                    <pic:nvPicPr>
                      <pic:cNvPr id="215" name="Immagin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4169A">
          <w:rPr>
            <w:noProof/>
          </w:rPr>
          <w:drawing>
            <wp:anchor distT="0" distB="0" distL="114300" distR="114300" simplePos="0" relativeHeight="251722752" behindDoc="0" locked="0" layoutInCell="1" allowOverlap="1" wp14:anchorId="65292392" wp14:editId="721077C8">
              <wp:simplePos x="0" y="0"/>
              <wp:positionH relativeFrom="margin">
                <wp:posOffset>5757130</wp:posOffset>
              </wp:positionH>
              <wp:positionV relativeFrom="paragraph">
                <wp:posOffset>-33020</wp:posOffset>
              </wp:positionV>
              <wp:extent cx="278130" cy="288925"/>
              <wp:effectExtent l="0" t="0" r="7620" b="0"/>
              <wp:wrapNone/>
              <wp:docPr id="373" name="Afbeelding 16" descr="cidimage002.png@01D4FECE.D63D32C0"/>
              <wp:cNvGraphicFramePr/>
              <a:graphic xmlns:a="http://schemas.openxmlformats.org/drawingml/2006/main">
                <a:graphicData uri="http://schemas.openxmlformats.org/drawingml/2006/picture">
                  <pic:pic xmlns:pic="http://schemas.openxmlformats.org/drawingml/2006/picture">
                    <pic:nvPicPr>
                      <pic:cNvPr id="216" name="Afbeelding 16" descr="cidimage002.png@01D4FECE.D63D32C0"/>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278130" cy="288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771E">
          <w:t xml:space="preserve"> </w:t>
        </w:r>
      </w:p>
    </w:sdtContent>
  </w:sdt>
  <w:p w14:paraId="2EEDFAEC" w14:textId="7A697208" w:rsidR="00CB771E" w:rsidRDefault="0064169A" w:rsidP="0064169A">
    <w:pPr>
      <w:pStyle w:val="Fuzeile"/>
      <w:tabs>
        <w:tab w:val="clear" w:pos="4536"/>
        <w:tab w:val="clear" w:pos="9072"/>
        <w:tab w:val="left" w:pos="265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30B8" w14:textId="77777777" w:rsidR="003E7913" w:rsidRDefault="003E7913" w:rsidP="00083D29">
      <w:pPr>
        <w:spacing w:after="0" w:line="240" w:lineRule="auto"/>
      </w:pPr>
      <w:r>
        <w:separator/>
      </w:r>
    </w:p>
  </w:footnote>
  <w:footnote w:type="continuationSeparator" w:id="0">
    <w:p w14:paraId="2942E79E" w14:textId="77777777" w:rsidR="003E7913" w:rsidRDefault="003E7913" w:rsidP="00083D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B286C" w14:textId="7ACAC3D5" w:rsidR="00083D29" w:rsidRPr="00E80FCC" w:rsidRDefault="000A0896" w:rsidP="000A0896">
    <w:pPr>
      <w:pStyle w:val="Kopfzeile"/>
      <w:jc w:val="left"/>
      <w:rPr>
        <w:lang w:val="en-GB"/>
      </w:rPr>
    </w:pPr>
    <w:r w:rsidRPr="008848D3">
      <w:rPr>
        <w:noProof/>
      </w:rPr>
      <w:drawing>
        <wp:anchor distT="0" distB="0" distL="114300" distR="114300" simplePos="0" relativeHeight="251695104" behindDoc="0" locked="0" layoutInCell="1" allowOverlap="1" wp14:anchorId="7F5B2875" wp14:editId="24AF9FDB">
          <wp:simplePos x="0" y="0"/>
          <wp:positionH relativeFrom="column">
            <wp:posOffset>3775710</wp:posOffset>
          </wp:positionH>
          <wp:positionV relativeFrom="paragraph">
            <wp:posOffset>-111760</wp:posOffset>
          </wp:positionV>
          <wp:extent cx="2655570" cy="945515"/>
          <wp:effectExtent l="0" t="0" r="0" b="6985"/>
          <wp:wrapSquare wrapText="bothSides"/>
          <wp:docPr id="358"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0FCC">
      <w:rPr>
        <w:lang w:val="en-GB"/>
      </w:rPr>
      <w:t>Administrative Tools</w:t>
    </w:r>
    <w:r w:rsidRPr="00E80FCC">
      <w:rPr>
        <w:lang w:val="en-GB"/>
      </w:rPr>
      <w:br/>
      <w:t>Checklist</w:t>
    </w:r>
    <w:r w:rsidR="00E80FCC">
      <w:rPr>
        <w:lang w:val="en-GB"/>
      </w:rPr>
      <w:t>e für Wärmepumpen</w:t>
    </w:r>
  </w:p>
  <w:p w14:paraId="31387E36" w14:textId="5F4EB4AF" w:rsidR="00466886" w:rsidRPr="00E80FCC" w:rsidRDefault="00466886" w:rsidP="000A0896">
    <w:pPr>
      <w:pStyle w:val="Kopfzeile"/>
      <w:jc w:val="left"/>
      <w:rPr>
        <w:lang w:val="en-GB"/>
      </w:rPr>
    </w:pPr>
  </w:p>
  <w:p w14:paraId="697679F5" w14:textId="77777777" w:rsidR="00466886" w:rsidRPr="00E80FCC" w:rsidRDefault="00466886" w:rsidP="00466886">
    <w:pPr>
      <w:pStyle w:val="Kopfzeile"/>
      <w:ind w:firstLine="708"/>
      <w:jc w:val="left"/>
      <w:rPr>
        <w:sz w:val="32"/>
        <w:szCs w:val="32"/>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1B0B2" w14:textId="2EAC0D92" w:rsidR="000A0896" w:rsidRPr="00E80FCC" w:rsidRDefault="000A0896" w:rsidP="000A0896">
    <w:pPr>
      <w:pStyle w:val="Kopfzeile"/>
      <w:jc w:val="left"/>
      <w:rPr>
        <w:lang w:val="en-GB"/>
      </w:rPr>
    </w:pPr>
    <w:r w:rsidRPr="008848D3">
      <w:rPr>
        <w:noProof/>
      </w:rPr>
      <w:drawing>
        <wp:anchor distT="0" distB="0" distL="114300" distR="114300" simplePos="0" relativeHeight="251729920" behindDoc="0" locked="0" layoutInCell="1" allowOverlap="1" wp14:anchorId="695B5072" wp14:editId="0C4219E6">
          <wp:simplePos x="0" y="0"/>
          <wp:positionH relativeFrom="column">
            <wp:posOffset>3775710</wp:posOffset>
          </wp:positionH>
          <wp:positionV relativeFrom="paragraph">
            <wp:posOffset>-134620</wp:posOffset>
          </wp:positionV>
          <wp:extent cx="2655570" cy="945515"/>
          <wp:effectExtent l="0" t="0" r="0" b="6985"/>
          <wp:wrapSquare wrapText="bothSides"/>
          <wp:docPr id="362" name="Grafik 202" descr="\\oberon\root\CS\Projekte\KG_EU\19014800_GEARSME\04_Projektinhalte\WP8\T.8.2_Dissemination material\00_Logo_Dateien\gear_at_sme_logo_horizontal\gear_at_sme_logo_horizontal_rgb\gear_at_sme_logo_horizontal_clai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eron\root\CS\Projekte\KG_EU\19014800_GEARSME\04_Projektinhalte\WP8\T.8.2_Dissemination material\00_Logo_Dateien\gear_at_sme_logo_horizontal\gear_at_sme_logo_horizontal_rgb\gear_at_sme_logo_horizontal_claim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55570" cy="9455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80FCC">
      <w:rPr>
        <w:lang w:val="en-GB"/>
      </w:rPr>
      <w:t>Administrative Tools</w:t>
    </w:r>
    <w:r w:rsidRPr="00E80FCC">
      <w:rPr>
        <w:lang w:val="en-GB"/>
      </w:rPr>
      <w:br/>
      <w:t>Checklist</w:t>
    </w:r>
    <w:r w:rsidR="00E80FCC">
      <w:rPr>
        <w:lang w:val="en-GB"/>
      </w:rPr>
      <w:t>e</w:t>
    </w:r>
    <w:r w:rsidRPr="00E80FCC">
      <w:rPr>
        <w:lang w:val="en-GB"/>
      </w:rPr>
      <w:t xml:space="preserve"> </w:t>
    </w:r>
    <w:r w:rsidR="00E80FCC">
      <w:rPr>
        <w:lang w:val="en-GB"/>
      </w:rPr>
      <w:t>für Wärmepumpen</w:t>
    </w:r>
  </w:p>
  <w:p w14:paraId="32248770" w14:textId="77777777" w:rsidR="000A0896" w:rsidRPr="00E80FCC" w:rsidRDefault="000A0896" w:rsidP="000A0896">
    <w:pPr>
      <w:pStyle w:val="Kopfzeile"/>
      <w:rPr>
        <w:lang w:val="en-GB"/>
      </w:rPr>
    </w:pPr>
  </w:p>
  <w:p w14:paraId="3E6CA74F" w14:textId="77777777" w:rsidR="000A0896" w:rsidRPr="00E80FCC" w:rsidRDefault="000A0896" w:rsidP="000A0896">
    <w:pPr>
      <w:pStyle w:val="Kopfzeile"/>
      <w:rPr>
        <w:lang w:val="en-GB"/>
      </w:rPr>
    </w:pPr>
    <w:r w:rsidRPr="0064169A">
      <w:rPr>
        <w:noProof/>
      </w:rPr>
      <mc:AlternateContent>
        <mc:Choice Requires="wps">
          <w:drawing>
            <wp:anchor distT="0" distB="0" distL="114300" distR="114300" simplePos="0" relativeHeight="251724800" behindDoc="0" locked="0" layoutInCell="1" allowOverlap="1" wp14:anchorId="01672F0C" wp14:editId="6E8480DA">
              <wp:simplePos x="0" y="0"/>
              <wp:positionH relativeFrom="column">
                <wp:posOffset>807720</wp:posOffset>
              </wp:positionH>
              <wp:positionV relativeFrom="paragraph">
                <wp:posOffset>181610</wp:posOffset>
              </wp:positionV>
              <wp:extent cx="1963420" cy="502285"/>
              <wp:effectExtent l="0" t="0" r="0" b="0"/>
              <wp:wrapNone/>
              <wp:docPr id="1" name="Textfeld 6"/>
              <wp:cNvGraphicFramePr/>
              <a:graphic xmlns:a="http://schemas.openxmlformats.org/drawingml/2006/main">
                <a:graphicData uri="http://schemas.microsoft.com/office/word/2010/wordprocessingShape">
                  <wps:wsp>
                    <wps:cNvSpPr txBox="1"/>
                    <wps:spPr>
                      <a:xfrm>
                        <a:off x="0" y="0"/>
                        <a:ext cx="1963420" cy="50228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D395259"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B190F3A"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672F0C" id="_x0000_t202" coordsize="21600,21600" o:spt="202" path="m,l,21600r21600,l21600,xe">
              <v:stroke joinstyle="miter"/>
              <v:path gradientshapeok="t" o:connecttype="rect"/>
            </v:shapetype>
            <v:shape id="Textfeld 6" o:spid="_x0000_s1026" type="#_x0000_t202" style="position:absolute;left:0;text-align:left;margin-left:63.6pt;margin-top:14.3pt;width:154.6pt;height:39.55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" fillcolor="white [3201]" stroked="f" strokeweight=".5pt">
              <v:textbox>
                <w:txbxContent>
                  <w:p w14:paraId="6D395259"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This project has received funding from the European Union’s H2020 Coordination Support Action under Grant Agreement No. 894356.</w:t>
                    </w:r>
                  </w:p>
                  <w:p w14:paraId="4B190F3A" w14:textId="77777777" w:rsidR="000A0896" w:rsidRPr="006031BF" w:rsidRDefault="000A0896" w:rsidP="000A0896">
                    <w:pPr>
                      <w:pStyle w:val="StandardWeb"/>
                      <w:spacing w:before="0" w:beforeAutospacing="0" w:after="200" w:afterAutospacing="0" w:line="276" w:lineRule="auto"/>
                      <w:rPr>
                        <w:lang w:val="en-GB"/>
                      </w:rPr>
                    </w:pPr>
                    <w:r>
                      <w:rPr>
                        <w:rFonts w:ascii="Arial" w:eastAsia="Calibri" w:hAnsi="Arial"/>
                        <w:color w:val="000000" w:themeColor="dark1"/>
                        <w:kern w:val="24"/>
                        <w:sz w:val="12"/>
                        <w:szCs w:val="12"/>
                        <w:lang w:val="en-US"/>
                      </w:rPr>
                      <w:t> </w:t>
                    </w:r>
                  </w:p>
                </w:txbxContent>
              </v:textbox>
            </v:shape>
          </w:pict>
        </mc:Fallback>
      </mc:AlternateContent>
    </w:r>
    <w:r w:rsidRPr="0064169A">
      <w:rPr>
        <w:noProof/>
      </w:rPr>
      <w:drawing>
        <wp:anchor distT="0" distB="0" distL="114300" distR="114300" simplePos="0" relativeHeight="251725824" behindDoc="0" locked="0" layoutInCell="1" allowOverlap="1" wp14:anchorId="6C500C73" wp14:editId="55FA9AAD">
          <wp:simplePos x="0" y="0"/>
          <wp:positionH relativeFrom="margin">
            <wp:posOffset>0</wp:posOffset>
          </wp:positionH>
          <wp:positionV relativeFrom="paragraph">
            <wp:posOffset>235585</wp:posOffset>
          </wp:positionV>
          <wp:extent cx="704850" cy="502285"/>
          <wp:effectExtent l="0" t="0" r="0" b="0"/>
          <wp:wrapNone/>
          <wp:docPr id="363" name="Grafik 13" descr="Ein Bild, das Blume, Pflanze, Sonnenblume enthält.&#10;&#10;Automatisch generierte Beschreibung">
            <a:extLst xmlns:a="http://schemas.openxmlformats.org/drawingml/2006/main">
              <a:ext uri="{FF2B5EF4-FFF2-40B4-BE49-F238E27FC236}">
                <a16:creationId xmlns:a16="http://schemas.microsoft.com/office/drawing/2014/main" id="{150F95C0-8540-4F30-B067-350D27C33E54}"/>
              </a:ext>
            </a:extLst>
          </wp:docPr>
          <wp:cNvGraphicFramePr/>
          <a:graphic xmlns:a="http://schemas.openxmlformats.org/drawingml/2006/main">
            <a:graphicData uri="http://schemas.openxmlformats.org/drawingml/2006/picture">
              <pic:pic xmlns:pic="http://schemas.openxmlformats.org/drawingml/2006/picture">
                <pic:nvPicPr>
                  <pic:cNvPr id="9" name="Grafik 13" descr="Ein Bild, das Blume, Pflanze, Sonnenblume enthält.&#10;&#10;Automatisch generierte Beschreibung">
                    <a:extLst>
                      <a:ext uri="{FF2B5EF4-FFF2-40B4-BE49-F238E27FC236}">
                        <a16:creationId xmlns:a16="http://schemas.microsoft.com/office/drawing/2014/main" id="{150F95C0-8540-4F30-B067-350D27C33E54}"/>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704850" cy="502285"/>
                  </a:xfrm>
                  <a:prstGeom prst="rect">
                    <a:avLst/>
                  </a:prstGeom>
                </pic:spPr>
              </pic:pic>
            </a:graphicData>
          </a:graphic>
        </wp:anchor>
      </w:drawing>
    </w:r>
  </w:p>
  <w:p w14:paraId="1A98BB10" w14:textId="44D46E88" w:rsidR="00CB771E" w:rsidRPr="00E80FCC" w:rsidRDefault="00CB771E">
    <w:pPr>
      <w:pStyle w:val="Kopfzeile"/>
      <w:rPr>
        <w:lang w:val="en-GB"/>
      </w:rPr>
    </w:pPr>
  </w:p>
  <w:p w14:paraId="56E7A92F" w14:textId="77777777" w:rsidR="00CB771E" w:rsidRPr="00E80FCC" w:rsidRDefault="00CB771E">
    <w:pPr>
      <w:pStyle w:val="Kopfzeile"/>
      <w:rPr>
        <w:lang w:val="en-GB"/>
      </w:rPr>
    </w:pPr>
  </w:p>
  <w:p w14:paraId="413F7614" w14:textId="1D3C8D0D" w:rsidR="00A22E84" w:rsidRPr="00E80FCC" w:rsidRDefault="00A22E84">
    <w:pPr>
      <w:pStyle w:val="Kopfzeile"/>
      <w:rPr>
        <w:lang w:val="en-GB"/>
      </w:rPr>
    </w:pPr>
  </w:p>
  <w:p w14:paraId="36FBE8A4" w14:textId="7918A8E7" w:rsidR="00CB771E" w:rsidRPr="00E80FCC" w:rsidRDefault="00CB771E">
    <w:pPr>
      <w:pStyle w:val="Kopfzeile"/>
      <w:rPr>
        <w:lang w:val="en-GB"/>
      </w:rPr>
    </w:pPr>
  </w:p>
  <w:p w14:paraId="42149124" w14:textId="77777777" w:rsidR="00CB771E" w:rsidRPr="00E80FCC" w:rsidRDefault="00CB771E">
    <w:pPr>
      <w:pStyle w:val="Kopfzeil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70C5C"/>
    <w:multiLevelType w:val="hybridMultilevel"/>
    <w:tmpl w:val="CBF063F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AD1E8B"/>
    <w:multiLevelType w:val="hybridMultilevel"/>
    <w:tmpl w:val="8D6268F4"/>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E904105"/>
    <w:multiLevelType w:val="hybridMultilevel"/>
    <w:tmpl w:val="5126A7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9BC4C35"/>
    <w:multiLevelType w:val="hybridMultilevel"/>
    <w:tmpl w:val="9CA6F6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8376597"/>
    <w:multiLevelType w:val="multilevel"/>
    <w:tmpl w:val="30F8266E"/>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15:restartNumberingAfterBreak="0">
    <w:nsid w:val="4FA946FA"/>
    <w:multiLevelType w:val="hybridMultilevel"/>
    <w:tmpl w:val="7E201D80"/>
    <w:lvl w:ilvl="0" w:tplc="040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16B4B11"/>
    <w:multiLevelType w:val="hybridMultilevel"/>
    <w:tmpl w:val="10AA940A"/>
    <w:lvl w:ilvl="0" w:tplc="B6C8962A">
      <w:start w:val="1"/>
      <w:numFmt w:val="lowerLetter"/>
      <w:pStyle w:val="Enumeration"/>
      <w:lvlText w:val="%1."/>
      <w:lvlJc w:val="left"/>
      <w:pPr>
        <w:ind w:left="720" w:hanging="360"/>
      </w:pPr>
      <w:rPr>
        <w:rFonts w:ascii="Noto Sans" w:hAnsi="Noto Sans" w:hint="default"/>
        <w:b w:val="0"/>
        <w:i w:val="0"/>
        <w:color w:val="034EA2"/>
        <w:sz w:val="22"/>
        <w:u w:val="none"/>
        <w14:cntxtAlt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06650A9"/>
    <w:multiLevelType w:val="hybridMultilevel"/>
    <w:tmpl w:val="39F85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B7D4805"/>
    <w:multiLevelType w:val="hybridMultilevel"/>
    <w:tmpl w:val="5E10DF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02878675">
    <w:abstractNumId w:val="4"/>
  </w:num>
  <w:num w:numId="2" w16cid:durableId="1679120258">
    <w:abstractNumId w:val="6"/>
  </w:num>
  <w:num w:numId="3" w16cid:durableId="1635720842">
    <w:abstractNumId w:val="1"/>
  </w:num>
  <w:num w:numId="4" w16cid:durableId="557592006">
    <w:abstractNumId w:val="5"/>
  </w:num>
  <w:num w:numId="5" w16cid:durableId="1367024120">
    <w:abstractNumId w:val="0"/>
  </w:num>
  <w:num w:numId="6" w16cid:durableId="917399412">
    <w:abstractNumId w:val="2"/>
  </w:num>
  <w:num w:numId="7" w16cid:durableId="481510144">
    <w:abstractNumId w:val="3"/>
  </w:num>
  <w:num w:numId="8" w16cid:durableId="930504526">
    <w:abstractNumId w:val="8"/>
  </w:num>
  <w:num w:numId="9" w16cid:durableId="175743794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d1a8c8e1-954b-48e0-ad04-35b2d4183e81"/>
  </w:docVars>
  <w:rsids>
    <w:rsidRoot w:val="00C8317A"/>
    <w:rsid w:val="000027E3"/>
    <w:rsid w:val="00002E9F"/>
    <w:rsid w:val="000041A4"/>
    <w:rsid w:val="00014C51"/>
    <w:rsid w:val="00015A3D"/>
    <w:rsid w:val="00031E09"/>
    <w:rsid w:val="0003251D"/>
    <w:rsid w:val="00033C7B"/>
    <w:rsid w:val="0004321D"/>
    <w:rsid w:val="00051B3E"/>
    <w:rsid w:val="000604CF"/>
    <w:rsid w:val="00060E80"/>
    <w:rsid w:val="000623E1"/>
    <w:rsid w:val="00062849"/>
    <w:rsid w:val="00063CDA"/>
    <w:rsid w:val="0006672C"/>
    <w:rsid w:val="00075882"/>
    <w:rsid w:val="000800C7"/>
    <w:rsid w:val="00083D29"/>
    <w:rsid w:val="00085B6E"/>
    <w:rsid w:val="00085E05"/>
    <w:rsid w:val="00090453"/>
    <w:rsid w:val="00091D14"/>
    <w:rsid w:val="000951C7"/>
    <w:rsid w:val="00096E77"/>
    <w:rsid w:val="000A0896"/>
    <w:rsid w:val="000A3C69"/>
    <w:rsid w:val="000A672A"/>
    <w:rsid w:val="000A7608"/>
    <w:rsid w:val="000B1466"/>
    <w:rsid w:val="000B410F"/>
    <w:rsid w:val="000C30B8"/>
    <w:rsid w:val="000D13F1"/>
    <w:rsid w:val="000D1CB5"/>
    <w:rsid w:val="000D42B4"/>
    <w:rsid w:val="000D473E"/>
    <w:rsid w:val="000E428D"/>
    <w:rsid w:val="000E4347"/>
    <w:rsid w:val="000F141A"/>
    <w:rsid w:val="000F51B1"/>
    <w:rsid w:val="000F76A4"/>
    <w:rsid w:val="00115158"/>
    <w:rsid w:val="001155D6"/>
    <w:rsid w:val="00121DEF"/>
    <w:rsid w:val="00126309"/>
    <w:rsid w:val="00134D13"/>
    <w:rsid w:val="001360F8"/>
    <w:rsid w:val="00137641"/>
    <w:rsid w:val="00142010"/>
    <w:rsid w:val="0015064B"/>
    <w:rsid w:val="001533A0"/>
    <w:rsid w:val="001707BE"/>
    <w:rsid w:val="001727C9"/>
    <w:rsid w:val="001734C8"/>
    <w:rsid w:val="0017483F"/>
    <w:rsid w:val="001771D6"/>
    <w:rsid w:val="0018071C"/>
    <w:rsid w:val="00195546"/>
    <w:rsid w:val="001A2469"/>
    <w:rsid w:val="001A4BF5"/>
    <w:rsid w:val="001A5CF7"/>
    <w:rsid w:val="001B06BB"/>
    <w:rsid w:val="001B5EA7"/>
    <w:rsid w:val="001C22A0"/>
    <w:rsid w:val="001C427E"/>
    <w:rsid w:val="001C78AB"/>
    <w:rsid w:val="001D08C8"/>
    <w:rsid w:val="001D0948"/>
    <w:rsid w:val="001D3BB3"/>
    <w:rsid w:val="001D3EB9"/>
    <w:rsid w:val="001D44DB"/>
    <w:rsid w:val="001D4933"/>
    <w:rsid w:val="001F0452"/>
    <w:rsid w:val="002024A9"/>
    <w:rsid w:val="0020570A"/>
    <w:rsid w:val="00206B5A"/>
    <w:rsid w:val="00213623"/>
    <w:rsid w:val="00220566"/>
    <w:rsid w:val="00222F62"/>
    <w:rsid w:val="002233DF"/>
    <w:rsid w:val="00224A7F"/>
    <w:rsid w:val="00225E46"/>
    <w:rsid w:val="00227E8F"/>
    <w:rsid w:val="002323CF"/>
    <w:rsid w:val="00232E16"/>
    <w:rsid w:val="00232FC4"/>
    <w:rsid w:val="00233154"/>
    <w:rsid w:val="002375E1"/>
    <w:rsid w:val="002464B1"/>
    <w:rsid w:val="00247426"/>
    <w:rsid w:val="002528F5"/>
    <w:rsid w:val="00264930"/>
    <w:rsid w:val="00270908"/>
    <w:rsid w:val="0027307F"/>
    <w:rsid w:val="00274BEA"/>
    <w:rsid w:val="002753D0"/>
    <w:rsid w:val="00275FC8"/>
    <w:rsid w:val="002770E8"/>
    <w:rsid w:val="00282548"/>
    <w:rsid w:val="00286918"/>
    <w:rsid w:val="002A305A"/>
    <w:rsid w:val="002A6064"/>
    <w:rsid w:val="002A78B5"/>
    <w:rsid w:val="002B17F3"/>
    <w:rsid w:val="002B3576"/>
    <w:rsid w:val="002B4FD4"/>
    <w:rsid w:val="002D21C5"/>
    <w:rsid w:val="002E19F8"/>
    <w:rsid w:val="002E2AFA"/>
    <w:rsid w:val="002E5C73"/>
    <w:rsid w:val="002E6707"/>
    <w:rsid w:val="002F5F02"/>
    <w:rsid w:val="00302923"/>
    <w:rsid w:val="00304BE8"/>
    <w:rsid w:val="003068AA"/>
    <w:rsid w:val="00312128"/>
    <w:rsid w:val="00327444"/>
    <w:rsid w:val="00332CF2"/>
    <w:rsid w:val="003331DD"/>
    <w:rsid w:val="003442DB"/>
    <w:rsid w:val="0034535D"/>
    <w:rsid w:val="00347388"/>
    <w:rsid w:val="00347FCF"/>
    <w:rsid w:val="0035102D"/>
    <w:rsid w:val="00353D9D"/>
    <w:rsid w:val="00356074"/>
    <w:rsid w:val="0036407A"/>
    <w:rsid w:val="00366413"/>
    <w:rsid w:val="00370D51"/>
    <w:rsid w:val="00390B7F"/>
    <w:rsid w:val="00392062"/>
    <w:rsid w:val="0039336A"/>
    <w:rsid w:val="00394433"/>
    <w:rsid w:val="00396174"/>
    <w:rsid w:val="003A2801"/>
    <w:rsid w:val="003A3E4B"/>
    <w:rsid w:val="003A4073"/>
    <w:rsid w:val="003A7C39"/>
    <w:rsid w:val="003B0117"/>
    <w:rsid w:val="003B086B"/>
    <w:rsid w:val="003B0CC0"/>
    <w:rsid w:val="003B1089"/>
    <w:rsid w:val="003D14F2"/>
    <w:rsid w:val="003D2B25"/>
    <w:rsid w:val="003E19C0"/>
    <w:rsid w:val="003E26B8"/>
    <w:rsid w:val="003E7913"/>
    <w:rsid w:val="003F1FA0"/>
    <w:rsid w:val="003F5A42"/>
    <w:rsid w:val="003F6792"/>
    <w:rsid w:val="003F7AC6"/>
    <w:rsid w:val="00403329"/>
    <w:rsid w:val="00403373"/>
    <w:rsid w:val="00403B93"/>
    <w:rsid w:val="004065CB"/>
    <w:rsid w:val="00412FE7"/>
    <w:rsid w:val="004139D7"/>
    <w:rsid w:val="0041508C"/>
    <w:rsid w:val="00422623"/>
    <w:rsid w:val="004337F3"/>
    <w:rsid w:val="00433DC0"/>
    <w:rsid w:val="00443379"/>
    <w:rsid w:val="0045201B"/>
    <w:rsid w:val="004544E5"/>
    <w:rsid w:val="00461B01"/>
    <w:rsid w:val="00466886"/>
    <w:rsid w:val="004718B9"/>
    <w:rsid w:val="00473EDB"/>
    <w:rsid w:val="00475ADE"/>
    <w:rsid w:val="00483B3F"/>
    <w:rsid w:val="00483D82"/>
    <w:rsid w:val="00492A18"/>
    <w:rsid w:val="00492F43"/>
    <w:rsid w:val="00497163"/>
    <w:rsid w:val="004A20C8"/>
    <w:rsid w:val="004A4CAC"/>
    <w:rsid w:val="004A6844"/>
    <w:rsid w:val="004B6DFB"/>
    <w:rsid w:val="004C2EB1"/>
    <w:rsid w:val="004C38F9"/>
    <w:rsid w:val="004C6CF6"/>
    <w:rsid w:val="004D27DB"/>
    <w:rsid w:val="004D4B48"/>
    <w:rsid w:val="004E1038"/>
    <w:rsid w:val="004E2AD7"/>
    <w:rsid w:val="004E6BD5"/>
    <w:rsid w:val="004E7C50"/>
    <w:rsid w:val="004F3E9C"/>
    <w:rsid w:val="004F6547"/>
    <w:rsid w:val="00504CF0"/>
    <w:rsid w:val="0051049A"/>
    <w:rsid w:val="005160FE"/>
    <w:rsid w:val="00516390"/>
    <w:rsid w:val="00516B33"/>
    <w:rsid w:val="005206A1"/>
    <w:rsid w:val="00524E49"/>
    <w:rsid w:val="00524EA6"/>
    <w:rsid w:val="005264CF"/>
    <w:rsid w:val="00531F83"/>
    <w:rsid w:val="005329FF"/>
    <w:rsid w:val="00532B6A"/>
    <w:rsid w:val="00533241"/>
    <w:rsid w:val="00534A56"/>
    <w:rsid w:val="005366A2"/>
    <w:rsid w:val="0054208A"/>
    <w:rsid w:val="005439F3"/>
    <w:rsid w:val="00547CB3"/>
    <w:rsid w:val="00560DE4"/>
    <w:rsid w:val="00561FF7"/>
    <w:rsid w:val="005730EF"/>
    <w:rsid w:val="005736C3"/>
    <w:rsid w:val="00573725"/>
    <w:rsid w:val="00573ABB"/>
    <w:rsid w:val="00575D4D"/>
    <w:rsid w:val="00580177"/>
    <w:rsid w:val="0059061A"/>
    <w:rsid w:val="00593955"/>
    <w:rsid w:val="00595468"/>
    <w:rsid w:val="00596792"/>
    <w:rsid w:val="005967EB"/>
    <w:rsid w:val="005A052C"/>
    <w:rsid w:val="005A7B1A"/>
    <w:rsid w:val="005B4914"/>
    <w:rsid w:val="005C1038"/>
    <w:rsid w:val="005C1D31"/>
    <w:rsid w:val="005C24ED"/>
    <w:rsid w:val="005C35A5"/>
    <w:rsid w:val="005D1FB4"/>
    <w:rsid w:val="005D2AAC"/>
    <w:rsid w:val="005D367A"/>
    <w:rsid w:val="005D4BED"/>
    <w:rsid w:val="005D5F5A"/>
    <w:rsid w:val="005E2A92"/>
    <w:rsid w:val="005E4EBC"/>
    <w:rsid w:val="005E6922"/>
    <w:rsid w:val="005F2301"/>
    <w:rsid w:val="005F2BD6"/>
    <w:rsid w:val="005F7093"/>
    <w:rsid w:val="00601D36"/>
    <w:rsid w:val="006031BF"/>
    <w:rsid w:val="00611647"/>
    <w:rsid w:val="00612BC6"/>
    <w:rsid w:val="00616648"/>
    <w:rsid w:val="00620B08"/>
    <w:rsid w:val="0062386A"/>
    <w:rsid w:val="00626C9D"/>
    <w:rsid w:val="006329BD"/>
    <w:rsid w:val="0063651B"/>
    <w:rsid w:val="00637423"/>
    <w:rsid w:val="0064169A"/>
    <w:rsid w:val="00647A6F"/>
    <w:rsid w:val="00654862"/>
    <w:rsid w:val="00663D82"/>
    <w:rsid w:val="00664BA4"/>
    <w:rsid w:val="00666329"/>
    <w:rsid w:val="006667BA"/>
    <w:rsid w:val="00666D1A"/>
    <w:rsid w:val="00667F28"/>
    <w:rsid w:val="00670493"/>
    <w:rsid w:val="00670B72"/>
    <w:rsid w:val="00673244"/>
    <w:rsid w:val="00677BB5"/>
    <w:rsid w:val="00677E2E"/>
    <w:rsid w:val="00691E45"/>
    <w:rsid w:val="00697BD1"/>
    <w:rsid w:val="006B337D"/>
    <w:rsid w:val="006B3E49"/>
    <w:rsid w:val="006B55CE"/>
    <w:rsid w:val="006C5025"/>
    <w:rsid w:val="006D0DAF"/>
    <w:rsid w:val="006D7264"/>
    <w:rsid w:val="006E1873"/>
    <w:rsid w:val="006E6DE0"/>
    <w:rsid w:val="006E734B"/>
    <w:rsid w:val="006F17EC"/>
    <w:rsid w:val="006F3036"/>
    <w:rsid w:val="006F422D"/>
    <w:rsid w:val="007050AF"/>
    <w:rsid w:val="00705F44"/>
    <w:rsid w:val="00707D3E"/>
    <w:rsid w:val="00710816"/>
    <w:rsid w:val="0071233D"/>
    <w:rsid w:val="00713869"/>
    <w:rsid w:val="00715182"/>
    <w:rsid w:val="00717356"/>
    <w:rsid w:val="00717D4A"/>
    <w:rsid w:val="00722909"/>
    <w:rsid w:val="00722BE2"/>
    <w:rsid w:val="00726EEA"/>
    <w:rsid w:val="00730FDD"/>
    <w:rsid w:val="007335DE"/>
    <w:rsid w:val="0073646D"/>
    <w:rsid w:val="00741D86"/>
    <w:rsid w:val="00744DF0"/>
    <w:rsid w:val="00746281"/>
    <w:rsid w:val="00754D93"/>
    <w:rsid w:val="00755FFF"/>
    <w:rsid w:val="00760075"/>
    <w:rsid w:val="00765A18"/>
    <w:rsid w:val="00770C18"/>
    <w:rsid w:val="007726EC"/>
    <w:rsid w:val="0077552A"/>
    <w:rsid w:val="00780FC7"/>
    <w:rsid w:val="00782B82"/>
    <w:rsid w:val="00782E4C"/>
    <w:rsid w:val="00785F2E"/>
    <w:rsid w:val="0079467F"/>
    <w:rsid w:val="00794B9D"/>
    <w:rsid w:val="0079520A"/>
    <w:rsid w:val="007957BD"/>
    <w:rsid w:val="0079649C"/>
    <w:rsid w:val="007A0E26"/>
    <w:rsid w:val="007A16CA"/>
    <w:rsid w:val="007A4ABC"/>
    <w:rsid w:val="007B14D8"/>
    <w:rsid w:val="007B428E"/>
    <w:rsid w:val="007B78D1"/>
    <w:rsid w:val="007C15FE"/>
    <w:rsid w:val="007C2D07"/>
    <w:rsid w:val="007C643B"/>
    <w:rsid w:val="007D0178"/>
    <w:rsid w:val="007D562B"/>
    <w:rsid w:val="007D7E8C"/>
    <w:rsid w:val="007E4AFF"/>
    <w:rsid w:val="007E6BD6"/>
    <w:rsid w:val="007F2FD7"/>
    <w:rsid w:val="007F630C"/>
    <w:rsid w:val="007F685E"/>
    <w:rsid w:val="00804083"/>
    <w:rsid w:val="00804AB8"/>
    <w:rsid w:val="0080581E"/>
    <w:rsid w:val="0081333F"/>
    <w:rsid w:val="00815C7B"/>
    <w:rsid w:val="00831158"/>
    <w:rsid w:val="0084581B"/>
    <w:rsid w:val="00846F5D"/>
    <w:rsid w:val="008537FC"/>
    <w:rsid w:val="00856289"/>
    <w:rsid w:val="00860086"/>
    <w:rsid w:val="00863BA3"/>
    <w:rsid w:val="00864C5B"/>
    <w:rsid w:val="008651E3"/>
    <w:rsid w:val="00871C10"/>
    <w:rsid w:val="0087468E"/>
    <w:rsid w:val="00877507"/>
    <w:rsid w:val="00877976"/>
    <w:rsid w:val="00881F79"/>
    <w:rsid w:val="00884104"/>
    <w:rsid w:val="008848D3"/>
    <w:rsid w:val="00886676"/>
    <w:rsid w:val="00892097"/>
    <w:rsid w:val="00893672"/>
    <w:rsid w:val="008936BE"/>
    <w:rsid w:val="008A4442"/>
    <w:rsid w:val="008B02E7"/>
    <w:rsid w:val="008C0E44"/>
    <w:rsid w:val="008C3140"/>
    <w:rsid w:val="008C4BB9"/>
    <w:rsid w:val="008C6D81"/>
    <w:rsid w:val="008E1204"/>
    <w:rsid w:val="008E1CB5"/>
    <w:rsid w:val="008E6B3C"/>
    <w:rsid w:val="008E767C"/>
    <w:rsid w:val="008F222B"/>
    <w:rsid w:val="008F3C66"/>
    <w:rsid w:val="008F5BDB"/>
    <w:rsid w:val="009072BB"/>
    <w:rsid w:val="00910FEB"/>
    <w:rsid w:val="009134CC"/>
    <w:rsid w:val="00915C91"/>
    <w:rsid w:val="00916B01"/>
    <w:rsid w:val="00922430"/>
    <w:rsid w:val="009268EB"/>
    <w:rsid w:val="00930E5E"/>
    <w:rsid w:val="00931703"/>
    <w:rsid w:val="00950015"/>
    <w:rsid w:val="00950641"/>
    <w:rsid w:val="00956063"/>
    <w:rsid w:val="00957C80"/>
    <w:rsid w:val="00960225"/>
    <w:rsid w:val="00960943"/>
    <w:rsid w:val="00971A0B"/>
    <w:rsid w:val="009757A2"/>
    <w:rsid w:val="00976CB7"/>
    <w:rsid w:val="00982163"/>
    <w:rsid w:val="0098258B"/>
    <w:rsid w:val="00991FF5"/>
    <w:rsid w:val="00993634"/>
    <w:rsid w:val="009951DE"/>
    <w:rsid w:val="0099526E"/>
    <w:rsid w:val="009A34FF"/>
    <w:rsid w:val="009A74DF"/>
    <w:rsid w:val="009A7BF2"/>
    <w:rsid w:val="009C3CFC"/>
    <w:rsid w:val="009C52A4"/>
    <w:rsid w:val="009C6C21"/>
    <w:rsid w:val="009D438C"/>
    <w:rsid w:val="009D4D89"/>
    <w:rsid w:val="009D6B4B"/>
    <w:rsid w:val="009D71B0"/>
    <w:rsid w:val="009E7335"/>
    <w:rsid w:val="009F7485"/>
    <w:rsid w:val="009F771A"/>
    <w:rsid w:val="00A106FA"/>
    <w:rsid w:val="00A17AD2"/>
    <w:rsid w:val="00A20FB1"/>
    <w:rsid w:val="00A22E84"/>
    <w:rsid w:val="00A22E8E"/>
    <w:rsid w:val="00A26353"/>
    <w:rsid w:val="00A2712C"/>
    <w:rsid w:val="00A33BBA"/>
    <w:rsid w:val="00A33C2A"/>
    <w:rsid w:val="00A3620F"/>
    <w:rsid w:val="00A449B4"/>
    <w:rsid w:val="00A4575B"/>
    <w:rsid w:val="00A462E5"/>
    <w:rsid w:val="00A4760A"/>
    <w:rsid w:val="00A51CCA"/>
    <w:rsid w:val="00A524C0"/>
    <w:rsid w:val="00A61C98"/>
    <w:rsid w:val="00A67892"/>
    <w:rsid w:val="00A735B8"/>
    <w:rsid w:val="00A779DB"/>
    <w:rsid w:val="00A861AF"/>
    <w:rsid w:val="00A90EB8"/>
    <w:rsid w:val="00A97548"/>
    <w:rsid w:val="00AA1658"/>
    <w:rsid w:val="00AB23AA"/>
    <w:rsid w:val="00AB475F"/>
    <w:rsid w:val="00AB4899"/>
    <w:rsid w:val="00AB4C0A"/>
    <w:rsid w:val="00AB4FF9"/>
    <w:rsid w:val="00AC17FA"/>
    <w:rsid w:val="00AC33DD"/>
    <w:rsid w:val="00AC5D92"/>
    <w:rsid w:val="00AC728A"/>
    <w:rsid w:val="00AC755D"/>
    <w:rsid w:val="00AD3EB5"/>
    <w:rsid w:val="00AE311F"/>
    <w:rsid w:val="00AE5F01"/>
    <w:rsid w:val="00AE6754"/>
    <w:rsid w:val="00AE7E3F"/>
    <w:rsid w:val="00AE7F43"/>
    <w:rsid w:val="00AF0B99"/>
    <w:rsid w:val="00AF1BB3"/>
    <w:rsid w:val="00AF642E"/>
    <w:rsid w:val="00B33F99"/>
    <w:rsid w:val="00B4075E"/>
    <w:rsid w:val="00B429E1"/>
    <w:rsid w:val="00B54750"/>
    <w:rsid w:val="00B65233"/>
    <w:rsid w:val="00B66E7C"/>
    <w:rsid w:val="00B75B97"/>
    <w:rsid w:val="00B81B4E"/>
    <w:rsid w:val="00B8254F"/>
    <w:rsid w:val="00B82DE7"/>
    <w:rsid w:val="00B85F9C"/>
    <w:rsid w:val="00B8795D"/>
    <w:rsid w:val="00B879E5"/>
    <w:rsid w:val="00B92DF6"/>
    <w:rsid w:val="00BA4281"/>
    <w:rsid w:val="00BA49A2"/>
    <w:rsid w:val="00BA5030"/>
    <w:rsid w:val="00BA531F"/>
    <w:rsid w:val="00BA79EF"/>
    <w:rsid w:val="00BB2B28"/>
    <w:rsid w:val="00BB5631"/>
    <w:rsid w:val="00BB60C5"/>
    <w:rsid w:val="00BB70C3"/>
    <w:rsid w:val="00BC1186"/>
    <w:rsid w:val="00BC26DD"/>
    <w:rsid w:val="00BC6A22"/>
    <w:rsid w:val="00BD7A4D"/>
    <w:rsid w:val="00BE75D0"/>
    <w:rsid w:val="00BF2C7B"/>
    <w:rsid w:val="00BF713B"/>
    <w:rsid w:val="00BF758C"/>
    <w:rsid w:val="00C03C3A"/>
    <w:rsid w:val="00C120D9"/>
    <w:rsid w:val="00C14504"/>
    <w:rsid w:val="00C17246"/>
    <w:rsid w:val="00C23F6B"/>
    <w:rsid w:val="00C25EB7"/>
    <w:rsid w:val="00C3274B"/>
    <w:rsid w:val="00C332D5"/>
    <w:rsid w:val="00C34C97"/>
    <w:rsid w:val="00C35973"/>
    <w:rsid w:val="00C44052"/>
    <w:rsid w:val="00C44AD5"/>
    <w:rsid w:val="00C50239"/>
    <w:rsid w:val="00C609DE"/>
    <w:rsid w:val="00C62295"/>
    <w:rsid w:val="00C70B56"/>
    <w:rsid w:val="00C74B69"/>
    <w:rsid w:val="00C77917"/>
    <w:rsid w:val="00C8280D"/>
    <w:rsid w:val="00C830A2"/>
    <w:rsid w:val="00C8317A"/>
    <w:rsid w:val="00C84FDE"/>
    <w:rsid w:val="00C90777"/>
    <w:rsid w:val="00C93B11"/>
    <w:rsid w:val="00C9508D"/>
    <w:rsid w:val="00CA1B2F"/>
    <w:rsid w:val="00CA7AD0"/>
    <w:rsid w:val="00CB2FDE"/>
    <w:rsid w:val="00CB771E"/>
    <w:rsid w:val="00CC0BD1"/>
    <w:rsid w:val="00CC7845"/>
    <w:rsid w:val="00CD0D06"/>
    <w:rsid w:val="00CE7467"/>
    <w:rsid w:val="00CF07CA"/>
    <w:rsid w:val="00CF1409"/>
    <w:rsid w:val="00CF2C73"/>
    <w:rsid w:val="00D04E8F"/>
    <w:rsid w:val="00D052B6"/>
    <w:rsid w:val="00D06479"/>
    <w:rsid w:val="00D1299D"/>
    <w:rsid w:val="00D151E9"/>
    <w:rsid w:val="00D1562C"/>
    <w:rsid w:val="00D21DE2"/>
    <w:rsid w:val="00D31E93"/>
    <w:rsid w:val="00D37B60"/>
    <w:rsid w:val="00D394F0"/>
    <w:rsid w:val="00D4073A"/>
    <w:rsid w:val="00D42654"/>
    <w:rsid w:val="00D4431E"/>
    <w:rsid w:val="00D505CC"/>
    <w:rsid w:val="00D50C69"/>
    <w:rsid w:val="00D56A11"/>
    <w:rsid w:val="00D573A8"/>
    <w:rsid w:val="00D57A35"/>
    <w:rsid w:val="00D60BA7"/>
    <w:rsid w:val="00D6421B"/>
    <w:rsid w:val="00D64CF3"/>
    <w:rsid w:val="00D6785A"/>
    <w:rsid w:val="00D7417E"/>
    <w:rsid w:val="00D75C48"/>
    <w:rsid w:val="00D7663B"/>
    <w:rsid w:val="00D777A4"/>
    <w:rsid w:val="00D80C55"/>
    <w:rsid w:val="00D938C6"/>
    <w:rsid w:val="00D95887"/>
    <w:rsid w:val="00DA0076"/>
    <w:rsid w:val="00DA0DE5"/>
    <w:rsid w:val="00DA2D05"/>
    <w:rsid w:val="00DA2FD8"/>
    <w:rsid w:val="00DA6BF7"/>
    <w:rsid w:val="00DB0DFD"/>
    <w:rsid w:val="00DB31D5"/>
    <w:rsid w:val="00DB6E5B"/>
    <w:rsid w:val="00DC040C"/>
    <w:rsid w:val="00DC1514"/>
    <w:rsid w:val="00DC55A2"/>
    <w:rsid w:val="00DC5605"/>
    <w:rsid w:val="00DC5EEE"/>
    <w:rsid w:val="00DD0240"/>
    <w:rsid w:val="00DD3954"/>
    <w:rsid w:val="00DD50C9"/>
    <w:rsid w:val="00DE0B30"/>
    <w:rsid w:val="00DE5769"/>
    <w:rsid w:val="00DF166A"/>
    <w:rsid w:val="00DF46EC"/>
    <w:rsid w:val="00DF6113"/>
    <w:rsid w:val="00DF71B5"/>
    <w:rsid w:val="00E001FA"/>
    <w:rsid w:val="00E0511B"/>
    <w:rsid w:val="00E0558B"/>
    <w:rsid w:val="00E07F79"/>
    <w:rsid w:val="00E10BB6"/>
    <w:rsid w:val="00E11974"/>
    <w:rsid w:val="00E215B8"/>
    <w:rsid w:val="00E3097D"/>
    <w:rsid w:val="00E3357E"/>
    <w:rsid w:val="00E36F7F"/>
    <w:rsid w:val="00E424E4"/>
    <w:rsid w:val="00E43D32"/>
    <w:rsid w:val="00E44071"/>
    <w:rsid w:val="00E466A0"/>
    <w:rsid w:val="00E64B1F"/>
    <w:rsid w:val="00E6637F"/>
    <w:rsid w:val="00E80FCC"/>
    <w:rsid w:val="00E81B9E"/>
    <w:rsid w:val="00E82143"/>
    <w:rsid w:val="00E821F3"/>
    <w:rsid w:val="00E85260"/>
    <w:rsid w:val="00E86874"/>
    <w:rsid w:val="00E86FDC"/>
    <w:rsid w:val="00E9116B"/>
    <w:rsid w:val="00E917A6"/>
    <w:rsid w:val="00E94406"/>
    <w:rsid w:val="00E950D0"/>
    <w:rsid w:val="00E95B63"/>
    <w:rsid w:val="00EA27AE"/>
    <w:rsid w:val="00EA3020"/>
    <w:rsid w:val="00EA4F61"/>
    <w:rsid w:val="00EA5E0E"/>
    <w:rsid w:val="00EB18B2"/>
    <w:rsid w:val="00EB3602"/>
    <w:rsid w:val="00EB3C99"/>
    <w:rsid w:val="00EB413F"/>
    <w:rsid w:val="00EB590D"/>
    <w:rsid w:val="00EC1950"/>
    <w:rsid w:val="00EC5386"/>
    <w:rsid w:val="00EC54C0"/>
    <w:rsid w:val="00EC7779"/>
    <w:rsid w:val="00EE058E"/>
    <w:rsid w:val="00EE1307"/>
    <w:rsid w:val="00EE4DC5"/>
    <w:rsid w:val="00EF1189"/>
    <w:rsid w:val="00EF18E8"/>
    <w:rsid w:val="00EF3D49"/>
    <w:rsid w:val="00EF4BB6"/>
    <w:rsid w:val="00EF7D94"/>
    <w:rsid w:val="00F078A3"/>
    <w:rsid w:val="00F17D82"/>
    <w:rsid w:val="00F200D2"/>
    <w:rsid w:val="00F2069D"/>
    <w:rsid w:val="00F20B84"/>
    <w:rsid w:val="00F23D72"/>
    <w:rsid w:val="00F23E6A"/>
    <w:rsid w:val="00F26683"/>
    <w:rsid w:val="00F308DF"/>
    <w:rsid w:val="00F31D33"/>
    <w:rsid w:val="00F33B48"/>
    <w:rsid w:val="00F50A73"/>
    <w:rsid w:val="00F51AC5"/>
    <w:rsid w:val="00F67B05"/>
    <w:rsid w:val="00F71AE2"/>
    <w:rsid w:val="00F80107"/>
    <w:rsid w:val="00F81CD5"/>
    <w:rsid w:val="00F82370"/>
    <w:rsid w:val="00F9452C"/>
    <w:rsid w:val="00F9726F"/>
    <w:rsid w:val="00FA6287"/>
    <w:rsid w:val="00FA7E20"/>
    <w:rsid w:val="00FB1ED9"/>
    <w:rsid w:val="00FC639F"/>
    <w:rsid w:val="00FC74B1"/>
    <w:rsid w:val="00FD2F16"/>
    <w:rsid w:val="00FE2C70"/>
    <w:rsid w:val="00FE4ED8"/>
    <w:rsid w:val="00FF19F7"/>
    <w:rsid w:val="00FF1AB8"/>
    <w:rsid w:val="013CA0B7"/>
    <w:rsid w:val="01475A61"/>
    <w:rsid w:val="02258141"/>
    <w:rsid w:val="02D87118"/>
    <w:rsid w:val="037D9ACF"/>
    <w:rsid w:val="044F6353"/>
    <w:rsid w:val="06EE6B16"/>
    <w:rsid w:val="0AB73D73"/>
    <w:rsid w:val="0DA520EE"/>
    <w:rsid w:val="0DE81F9F"/>
    <w:rsid w:val="0E5EEBBE"/>
    <w:rsid w:val="0F031D9D"/>
    <w:rsid w:val="0F040449"/>
    <w:rsid w:val="10B570BD"/>
    <w:rsid w:val="11553D9F"/>
    <w:rsid w:val="122D5F17"/>
    <w:rsid w:val="12B08E5F"/>
    <w:rsid w:val="14294702"/>
    <w:rsid w:val="144C5EC0"/>
    <w:rsid w:val="16C67965"/>
    <w:rsid w:val="177C981E"/>
    <w:rsid w:val="189CA09B"/>
    <w:rsid w:val="1AE77B5F"/>
    <w:rsid w:val="1C919B99"/>
    <w:rsid w:val="1C9EE0B2"/>
    <w:rsid w:val="1E153B75"/>
    <w:rsid w:val="1E58F248"/>
    <w:rsid w:val="1F0BE21F"/>
    <w:rsid w:val="21CCB6C2"/>
    <w:rsid w:val="2343A8FD"/>
    <w:rsid w:val="2559ED8B"/>
    <w:rsid w:val="26C27655"/>
    <w:rsid w:val="26D8ED81"/>
    <w:rsid w:val="28F1E787"/>
    <w:rsid w:val="2F7D832E"/>
    <w:rsid w:val="3133F99B"/>
    <w:rsid w:val="329A79C7"/>
    <w:rsid w:val="34280434"/>
    <w:rsid w:val="38EEE2F4"/>
    <w:rsid w:val="39CF5252"/>
    <w:rsid w:val="3F5FD472"/>
    <w:rsid w:val="44398321"/>
    <w:rsid w:val="477AB9D4"/>
    <w:rsid w:val="48CAED6B"/>
    <w:rsid w:val="4C3BBDB2"/>
    <w:rsid w:val="4F952B54"/>
    <w:rsid w:val="5119B623"/>
    <w:rsid w:val="518FDAF0"/>
    <w:rsid w:val="53A5BF1E"/>
    <w:rsid w:val="55D24EEF"/>
    <w:rsid w:val="5686EEC0"/>
    <w:rsid w:val="57802F08"/>
    <w:rsid w:val="5B998305"/>
    <w:rsid w:val="5D49C0FE"/>
    <w:rsid w:val="5DE9F337"/>
    <w:rsid w:val="5F281FD6"/>
    <w:rsid w:val="61086B9C"/>
    <w:rsid w:val="61DEEE35"/>
    <w:rsid w:val="62A43BFD"/>
    <w:rsid w:val="6540654B"/>
    <w:rsid w:val="65D026F6"/>
    <w:rsid w:val="66DDE5A6"/>
    <w:rsid w:val="678C30A0"/>
    <w:rsid w:val="6923C8C2"/>
    <w:rsid w:val="6B547799"/>
    <w:rsid w:val="71C3B91D"/>
    <w:rsid w:val="72CFFBC9"/>
    <w:rsid w:val="73AE22BA"/>
    <w:rsid w:val="73B39035"/>
    <w:rsid w:val="7434FA10"/>
    <w:rsid w:val="753FDB81"/>
    <w:rsid w:val="7549F31B"/>
    <w:rsid w:val="7A75AFBD"/>
    <w:rsid w:val="7C153DC9"/>
    <w:rsid w:val="7CA21529"/>
    <w:rsid w:val="7DB10E2A"/>
    <w:rsid w:val="7EC25A30"/>
    <w:rsid w:val="7FAB8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B26F8"/>
  <w15:chartTrackingRefBased/>
  <w15:docId w15:val="{E524ADAF-8987-4A0A-91F6-3FC3B71D9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etaNormal-Roman" w:eastAsia="Calibri" w:hAnsi="MetaNormal-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33A0"/>
    <w:pPr>
      <w:spacing w:after="160" w:line="259" w:lineRule="auto"/>
      <w:jc w:val="both"/>
    </w:pPr>
    <w:rPr>
      <w:rFonts w:ascii="Noto Sans" w:hAnsi="Noto Sans"/>
      <w:sz w:val="22"/>
      <w:szCs w:val="24"/>
    </w:rPr>
  </w:style>
  <w:style w:type="paragraph" w:styleId="berschrift1">
    <w:name w:val="heading 1"/>
    <w:basedOn w:val="Standard"/>
    <w:next w:val="Standard"/>
    <w:link w:val="berschrift1Zchn"/>
    <w:qFormat/>
    <w:rsid w:val="00206B5A"/>
    <w:pPr>
      <w:keepNext/>
      <w:numPr>
        <w:numId w:val="1"/>
      </w:numPr>
      <w:spacing w:before="240" w:after="60"/>
      <w:outlineLvl w:val="0"/>
    </w:pPr>
    <w:rPr>
      <w:rFonts w:eastAsia="Times New Roman"/>
      <w:bCs/>
      <w:color w:val="034EA2"/>
      <w:kern w:val="32"/>
      <w:sz w:val="36"/>
      <w:szCs w:val="32"/>
    </w:rPr>
  </w:style>
  <w:style w:type="paragraph" w:styleId="berschrift2">
    <w:name w:val="heading 2"/>
    <w:basedOn w:val="Standard"/>
    <w:next w:val="Standard"/>
    <w:link w:val="berschrift2Zchn"/>
    <w:unhideWhenUsed/>
    <w:qFormat/>
    <w:rsid w:val="00BF758C"/>
    <w:pPr>
      <w:keepNext/>
      <w:numPr>
        <w:ilvl w:val="1"/>
        <w:numId w:val="1"/>
      </w:numPr>
      <w:spacing w:before="240" w:after="60"/>
      <w:outlineLvl w:val="1"/>
    </w:pPr>
    <w:rPr>
      <w:rFonts w:eastAsia="Times New Roman"/>
      <w:bCs/>
      <w:iCs/>
      <w:sz w:val="28"/>
      <w:szCs w:val="28"/>
    </w:rPr>
  </w:style>
  <w:style w:type="paragraph" w:styleId="berschrift3">
    <w:name w:val="heading 3"/>
    <w:basedOn w:val="Standard"/>
    <w:next w:val="Standard"/>
    <w:link w:val="berschrift3Zchn"/>
    <w:unhideWhenUsed/>
    <w:qFormat/>
    <w:rsid w:val="00FE2C70"/>
    <w:pPr>
      <w:keepNext/>
      <w:numPr>
        <w:ilvl w:val="2"/>
        <w:numId w:val="1"/>
      </w:numPr>
      <w:spacing w:before="240" w:after="240"/>
      <w:outlineLvl w:val="2"/>
    </w:pPr>
    <w:rPr>
      <w:rFonts w:eastAsia="Times New Roman"/>
      <w:bCs/>
      <w:szCs w:val="26"/>
      <w:lang w:val="en-GB"/>
    </w:rPr>
  </w:style>
  <w:style w:type="paragraph" w:styleId="berschrift4">
    <w:name w:val="heading 4"/>
    <w:basedOn w:val="Standard"/>
    <w:next w:val="Standard"/>
    <w:link w:val="berschrift4Zchn"/>
    <w:unhideWhenUsed/>
    <w:qFormat/>
    <w:rsid w:val="00083D29"/>
    <w:pPr>
      <w:keepNext/>
      <w:numPr>
        <w:ilvl w:val="3"/>
        <w:numId w:val="1"/>
      </w:numPr>
      <w:spacing w:before="240" w:after="60"/>
      <w:outlineLvl w:val="3"/>
    </w:pPr>
    <w:rPr>
      <w:rFonts w:eastAsia="Times New Roman"/>
      <w:bCs/>
      <w:i/>
      <w:szCs w:val="26"/>
    </w:rPr>
  </w:style>
  <w:style w:type="paragraph" w:styleId="berschrift5">
    <w:name w:val="heading 5"/>
    <w:basedOn w:val="Standard"/>
    <w:next w:val="Standard"/>
    <w:link w:val="berschrift5Zchn"/>
    <w:unhideWhenUsed/>
    <w:qFormat/>
    <w:rsid w:val="00BF758C"/>
    <w:pPr>
      <w:numPr>
        <w:ilvl w:val="4"/>
        <w:numId w:val="1"/>
      </w:numPr>
      <w:spacing w:before="240" w:after="60"/>
      <w:outlineLvl w:val="4"/>
    </w:pPr>
    <w:rPr>
      <w:rFonts w:eastAsia="Times New Roman"/>
      <w:bCs/>
      <w:iCs/>
      <w:szCs w:val="26"/>
    </w:rPr>
  </w:style>
  <w:style w:type="paragraph" w:styleId="berschrift6">
    <w:name w:val="heading 6"/>
    <w:basedOn w:val="Standard"/>
    <w:next w:val="Standard"/>
    <w:link w:val="berschrift6Zchn"/>
    <w:unhideWhenUsed/>
    <w:qFormat/>
    <w:rsid w:val="00BF758C"/>
    <w:pPr>
      <w:numPr>
        <w:ilvl w:val="5"/>
        <w:numId w:val="1"/>
      </w:numPr>
      <w:spacing w:before="240" w:after="60"/>
      <w:outlineLvl w:val="5"/>
    </w:pPr>
    <w:rPr>
      <w:rFonts w:eastAsia="Times New Roman"/>
      <w:bCs/>
    </w:rPr>
  </w:style>
  <w:style w:type="paragraph" w:styleId="berschrift7">
    <w:name w:val="heading 7"/>
    <w:basedOn w:val="Standard"/>
    <w:next w:val="Standard"/>
    <w:link w:val="berschrift7Zchn"/>
    <w:unhideWhenUsed/>
    <w:qFormat/>
    <w:rsid w:val="00BF758C"/>
    <w:pPr>
      <w:numPr>
        <w:ilvl w:val="6"/>
        <w:numId w:val="1"/>
      </w:numPr>
      <w:spacing w:before="240" w:after="60"/>
      <w:outlineLvl w:val="6"/>
    </w:pPr>
    <w:rPr>
      <w:rFonts w:eastAsia="Times New Roman"/>
    </w:rPr>
  </w:style>
  <w:style w:type="paragraph" w:styleId="berschrift8">
    <w:name w:val="heading 8"/>
    <w:basedOn w:val="Standard"/>
    <w:next w:val="Standard"/>
    <w:link w:val="berschrift8Zchn"/>
    <w:semiHidden/>
    <w:unhideWhenUsed/>
    <w:qFormat/>
    <w:rsid w:val="00BF758C"/>
    <w:pPr>
      <w:numPr>
        <w:ilvl w:val="7"/>
        <w:numId w:val="1"/>
      </w:numPr>
      <w:spacing w:before="240" w:after="60"/>
      <w:outlineLvl w:val="7"/>
    </w:pPr>
    <w:rPr>
      <w:rFonts w:eastAsia="Times New Roman"/>
      <w:i/>
      <w:iCs/>
    </w:rPr>
  </w:style>
  <w:style w:type="paragraph" w:styleId="berschrift9">
    <w:name w:val="heading 9"/>
    <w:basedOn w:val="Standard"/>
    <w:next w:val="Standard"/>
    <w:link w:val="berschrift9Zchn"/>
    <w:semiHidden/>
    <w:unhideWhenUsed/>
    <w:qFormat/>
    <w:rsid w:val="00915C91"/>
    <w:pPr>
      <w:numPr>
        <w:ilvl w:val="8"/>
        <w:numId w:val="1"/>
      </w:numPr>
      <w:spacing w:before="240" w:after="60"/>
      <w:outlineLvl w:val="8"/>
    </w:pPr>
    <w:rPr>
      <w:rFonts w:ascii="Calibri Light" w:eastAsia="Times New Roman" w:hAnsi="Calibri Ligh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206B5A"/>
    <w:rPr>
      <w:rFonts w:ascii="Noto Sans" w:eastAsia="Times New Roman" w:hAnsi="Noto Sans"/>
      <w:bCs/>
      <w:color w:val="034EA2"/>
      <w:kern w:val="32"/>
      <w:sz w:val="36"/>
      <w:szCs w:val="32"/>
    </w:rPr>
  </w:style>
  <w:style w:type="character" w:customStyle="1" w:styleId="berschrift2Zchn">
    <w:name w:val="Überschrift 2 Zchn"/>
    <w:link w:val="berschrift2"/>
    <w:rsid w:val="00BF758C"/>
    <w:rPr>
      <w:rFonts w:ascii="Noto Sans" w:eastAsia="Times New Roman" w:hAnsi="Noto Sans"/>
      <w:bCs/>
      <w:iCs/>
      <w:sz w:val="28"/>
      <w:szCs w:val="28"/>
    </w:rPr>
  </w:style>
  <w:style w:type="character" w:customStyle="1" w:styleId="berschrift3Zchn">
    <w:name w:val="Überschrift 3 Zchn"/>
    <w:link w:val="berschrift3"/>
    <w:rsid w:val="00FE2C70"/>
    <w:rPr>
      <w:rFonts w:ascii="Noto Sans" w:eastAsia="Times New Roman" w:hAnsi="Noto Sans"/>
      <w:bCs/>
      <w:sz w:val="22"/>
      <w:szCs w:val="26"/>
      <w:lang w:val="en-GB"/>
    </w:rPr>
  </w:style>
  <w:style w:type="character" w:customStyle="1" w:styleId="berschrift4Zchn">
    <w:name w:val="Überschrift 4 Zchn"/>
    <w:link w:val="berschrift4"/>
    <w:rsid w:val="00083D29"/>
    <w:rPr>
      <w:rFonts w:ascii="Noto Sans" w:eastAsia="Times New Roman" w:hAnsi="Noto Sans"/>
      <w:bCs/>
      <w:i/>
      <w:sz w:val="22"/>
      <w:szCs w:val="26"/>
    </w:rPr>
  </w:style>
  <w:style w:type="character" w:customStyle="1" w:styleId="berschrift5Zchn">
    <w:name w:val="Überschrift 5 Zchn"/>
    <w:link w:val="berschrift5"/>
    <w:rsid w:val="00BF758C"/>
    <w:rPr>
      <w:rFonts w:ascii="Noto Sans" w:eastAsia="Times New Roman" w:hAnsi="Noto Sans"/>
      <w:bCs/>
      <w:iCs/>
      <w:sz w:val="22"/>
      <w:szCs w:val="26"/>
    </w:rPr>
  </w:style>
  <w:style w:type="character" w:customStyle="1" w:styleId="berschrift6Zchn">
    <w:name w:val="Überschrift 6 Zchn"/>
    <w:link w:val="berschrift6"/>
    <w:rsid w:val="00BF758C"/>
    <w:rPr>
      <w:rFonts w:ascii="Noto Sans" w:eastAsia="Times New Roman" w:hAnsi="Noto Sans"/>
      <w:bCs/>
      <w:sz w:val="22"/>
      <w:szCs w:val="24"/>
    </w:rPr>
  </w:style>
  <w:style w:type="character" w:customStyle="1" w:styleId="berschrift7Zchn">
    <w:name w:val="Überschrift 7 Zchn"/>
    <w:link w:val="berschrift7"/>
    <w:rsid w:val="00BF758C"/>
    <w:rPr>
      <w:rFonts w:ascii="Noto Sans" w:eastAsia="Times New Roman" w:hAnsi="Noto Sans"/>
      <w:sz w:val="22"/>
      <w:szCs w:val="24"/>
    </w:rPr>
  </w:style>
  <w:style w:type="character" w:customStyle="1" w:styleId="berschrift8Zchn">
    <w:name w:val="Überschrift 8 Zchn"/>
    <w:link w:val="berschrift8"/>
    <w:semiHidden/>
    <w:rsid w:val="00BF758C"/>
    <w:rPr>
      <w:rFonts w:ascii="Noto Sans" w:eastAsia="Times New Roman" w:hAnsi="Noto Sans"/>
      <w:i/>
      <w:iCs/>
      <w:sz w:val="22"/>
      <w:szCs w:val="24"/>
    </w:rPr>
  </w:style>
  <w:style w:type="character" w:customStyle="1" w:styleId="berschrift9Zchn">
    <w:name w:val="Überschrift 9 Zchn"/>
    <w:link w:val="berschrift9"/>
    <w:semiHidden/>
    <w:rsid w:val="00915C91"/>
    <w:rPr>
      <w:rFonts w:ascii="Calibri Light" w:eastAsia="Times New Roman" w:hAnsi="Calibri Light"/>
      <w:sz w:val="22"/>
      <w:szCs w:val="24"/>
    </w:rPr>
  </w:style>
  <w:style w:type="paragraph" w:styleId="KeinLeerraum">
    <w:name w:val="No Spacing"/>
    <w:basedOn w:val="Standard"/>
    <w:uiPriority w:val="1"/>
    <w:qFormat/>
    <w:rsid w:val="00EB3602"/>
    <w:pPr>
      <w:spacing w:after="0" w:line="240" w:lineRule="auto"/>
    </w:pPr>
    <w:rPr>
      <w:szCs w:val="22"/>
    </w:rPr>
  </w:style>
  <w:style w:type="character" w:styleId="SchwacheHervorhebung">
    <w:name w:val="Subtle Emphasis"/>
    <w:uiPriority w:val="19"/>
    <w:qFormat/>
    <w:rsid w:val="00BF758C"/>
    <w:rPr>
      <w:rFonts w:ascii="Noto Sans" w:hAnsi="Noto Sans"/>
      <w:i/>
      <w:iCs/>
      <w:color w:val="404040"/>
      <w:sz w:val="22"/>
    </w:rPr>
  </w:style>
  <w:style w:type="character" w:styleId="Hervorhebung">
    <w:name w:val="Emphasis"/>
    <w:uiPriority w:val="20"/>
    <w:qFormat/>
    <w:rsid w:val="00BF758C"/>
    <w:rPr>
      <w:rFonts w:ascii="Noto Sans" w:hAnsi="Noto Sans"/>
      <w:i/>
      <w:iCs/>
      <w:sz w:val="22"/>
    </w:rPr>
  </w:style>
  <w:style w:type="character" w:styleId="IntensiveHervorhebung">
    <w:name w:val="Intense Emphasis"/>
    <w:uiPriority w:val="21"/>
    <w:qFormat/>
    <w:rsid w:val="00BF758C"/>
    <w:rPr>
      <w:rFonts w:ascii="Noto Sans" w:hAnsi="Noto Sans"/>
      <w:i/>
      <w:iCs/>
      <w:color w:val="034EA2"/>
      <w:sz w:val="22"/>
    </w:rPr>
  </w:style>
  <w:style w:type="character" w:styleId="Fett">
    <w:name w:val="Strong"/>
    <w:basedOn w:val="Absatz-Standardschriftart"/>
    <w:uiPriority w:val="22"/>
    <w:qFormat/>
    <w:rsid w:val="001533A0"/>
    <w:rPr>
      <w:b/>
      <w:bCs/>
    </w:rPr>
  </w:style>
  <w:style w:type="paragraph" w:styleId="Zitat">
    <w:name w:val="Quote"/>
    <w:basedOn w:val="Standard"/>
    <w:next w:val="Standard"/>
    <w:link w:val="ZitatZchn"/>
    <w:uiPriority w:val="29"/>
    <w:qFormat/>
    <w:rsid w:val="00D505CC"/>
    <w:pPr>
      <w:spacing w:before="200"/>
      <w:ind w:left="864" w:right="864"/>
      <w:jc w:val="center"/>
    </w:pPr>
    <w:rPr>
      <w:i/>
      <w:iCs/>
      <w:color w:val="404040"/>
    </w:rPr>
  </w:style>
  <w:style w:type="character" w:customStyle="1" w:styleId="ZitatZchn">
    <w:name w:val="Zitat Zchn"/>
    <w:link w:val="Zitat"/>
    <w:uiPriority w:val="29"/>
    <w:rsid w:val="00D505CC"/>
    <w:rPr>
      <w:rFonts w:ascii="MetaNormal-Roman" w:hAnsi="MetaNormal-Roman"/>
      <w:i/>
      <w:iCs/>
      <w:color w:val="404040"/>
      <w:sz w:val="24"/>
      <w:szCs w:val="24"/>
      <w:lang w:eastAsia="en-US"/>
    </w:rPr>
  </w:style>
  <w:style w:type="paragraph" w:styleId="IntensivesZitat">
    <w:name w:val="Intense Quote"/>
    <w:basedOn w:val="Standard"/>
    <w:next w:val="Standard"/>
    <w:link w:val="IntensivesZitatZchn"/>
    <w:uiPriority w:val="30"/>
    <w:qFormat/>
    <w:rsid w:val="00BF758C"/>
    <w:pPr>
      <w:pBdr>
        <w:top w:val="single" w:sz="4" w:space="10" w:color="5B9BD5"/>
        <w:bottom w:val="single" w:sz="4" w:space="10" w:color="5B9BD5"/>
      </w:pBdr>
      <w:spacing w:before="360" w:after="360"/>
      <w:ind w:left="864" w:right="864"/>
      <w:jc w:val="center"/>
    </w:pPr>
    <w:rPr>
      <w:i/>
      <w:iCs/>
      <w:color w:val="034EA2"/>
    </w:rPr>
  </w:style>
  <w:style w:type="character" w:customStyle="1" w:styleId="IntensivesZitatZchn">
    <w:name w:val="Intensives Zitat Zchn"/>
    <w:link w:val="IntensivesZitat"/>
    <w:uiPriority w:val="30"/>
    <w:rsid w:val="00BF758C"/>
    <w:rPr>
      <w:rFonts w:ascii="Noto Sans" w:hAnsi="Noto Sans"/>
      <w:i/>
      <w:iCs/>
      <w:color w:val="034EA2"/>
      <w:sz w:val="22"/>
      <w:szCs w:val="24"/>
    </w:rPr>
  </w:style>
  <w:style w:type="character" w:styleId="SchwacherVerweis">
    <w:name w:val="Subtle Reference"/>
    <w:uiPriority w:val="31"/>
    <w:qFormat/>
    <w:rsid w:val="00BF758C"/>
    <w:rPr>
      <w:rFonts w:ascii="Noto Sans" w:hAnsi="Noto Sans"/>
      <w:smallCaps/>
      <w:color w:val="5A5A5A"/>
      <w:sz w:val="22"/>
    </w:rPr>
  </w:style>
  <w:style w:type="paragraph" w:styleId="Untertitel">
    <w:name w:val="Subtitle"/>
    <w:basedOn w:val="Standard"/>
    <w:next w:val="Standard"/>
    <w:link w:val="UntertitelZchn"/>
    <w:uiPriority w:val="11"/>
    <w:qFormat/>
    <w:rsid w:val="00D505CC"/>
    <w:pPr>
      <w:spacing w:after="60"/>
      <w:jc w:val="center"/>
      <w:outlineLvl w:val="1"/>
    </w:pPr>
    <w:rPr>
      <w:rFonts w:eastAsia="Times New Roman"/>
    </w:rPr>
  </w:style>
  <w:style w:type="character" w:customStyle="1" w:styleId="UntertitelZchn">
    <w:name w:val="Untertitel Zchn"/>
    <w:link w:val="Untertitel"/>
    <w:uiPriority w:val="11"/>
    <w:rsid w:val="00D505CC"/>
    <w:rPr>
      <w:rFonts w:ascii="MetaNormal-Roman" w:eastAsia="Times New Roman" w:hAnsi="MetaNormal-Roman" w:cs="Times New Roman"/>
      <w:sz w:val="24"/>
      <w:szCs w:val="24"/>
      <w:lang w:eastAsia="en-US"/>
    </w:rPr>
  </w:style>
  <w:style w:type="paragraph" w:styleId="Titel">
    <w:name w:val="Title"/>
    <w:basedOn w:val="Standard"/>
    <w:next w:val="Standard"/>
    <w:link w:val="TitelZchn"/>
    <w:uiPriority w:val="10"/>
    <w:qFormat/>
    <w:rsid w:val="008848D3"/>
    <w:pPr>
      <w:spacing w:before="240" w:after="60"/>
      <w:outlineLvl w:val="0"/>
    </w:pPr>
    <w:rPr>
      <w:rFonts w:eastAsia="Times New Roman"/>
      <w:bCs/>
      <w:kern w:val="28"/>
      <w:sz w:val="48"/>
      <w:szCs w:val="32"/>
    </w:rPr>
  </w:style>
  <w:style w:type="character" w:customStyle="1" w:styleId="TitelZchn">
    <w:name w:val="Titel Zchn"/>
    <w:link w:val="Titel"/>
    <w:uiPriority w:val="10"/>
    <w:rsid w:val="008848D3"/>
    <w:rPr>
      <w:rFonts w:ascii="Noto Sans" w:eastAsia="Times New Roman" w:hAnsi="Noto Sans"/>
      <w:bCs/>
      <w:kern w:val="28"/>
      <w:sz w:val="48"/>
      <w:szCs w:val="32"/>
    </w:rPr>
  </w:style>
  <w:style w:type="paragraph" w:customStyle="1" w:styleId="GearSMEDeliverableTemplate">
    <w:name w:val="Gear@SME Deliverable Template"/>
    <w:basedOn w:val="Standard"/>
    <w:link w:val="GearSMEDeliverableTemplateZchn"/>
    <w:rsid w:val="007C2D07"/>
  </w:style>
  <w:style w:type="character" w:customStyle="1" w:styleId="GearSMEDeliverableTemplateZchn">
    <w:name w:val="Gear@SME Deliverable Template Zchn"/>
    <w:basedOn w:val="Absatz-Standardschriftart"/>
    <w:link w:val="GearSMEDeliverableTemplate"/>
    <w:rsid w:val="007C2D07"/>
    <w:rPr>
      <w:rFonts w:ascii="Noto Sans" w:hAnsi="Noto Sans"/>
      <w:sz w:val="22"/>
      <w:szCs w:val="24"/>
    </w:rPr>
  </w:style>
  <w:style w:type="character" w:styleId="IntensiverVerweis">
    <w:name w:val="Intense Reference"/>
    <w:basedOn w:val="Absatz-Standardschriftart"/>
    <w:uiPriority w:val="32"/>
    <w:qFormat/>
    <w:rsid w:val="00BF758C"/>
    <w:rPr>
      <w:rFonts w:ascii="Noto Sans" w:hAnsi="Noto Sans"/>
      <w:b/>
      <w:bCs/>
      <w:smallCaps/>
      <w:color w:val="034EA2"/>
      <w:spacing w:val="5"/>
      <w:sz w:val="22"/>
    </w:rPr>
  </w:style>
  <w:style w:type="character" w:styleId="Buchtitel">
    <w:name w:val="Book Title"/>
    <w:basedOn w:val="Absatz-Standardschriftart"/>
    <w:uiPriority w:val="33"/>
    <w:qFormat/>
    <w:rsid w:val="00BF758C"/>
    <w:rPr>
      <w:rFonts w:ascii="Noto Sans" w:hAnsi="Noto Sans"/>
      <w:b/>
      <w:bCs/>
      <w:i/>
      <w:iCs/>
      <w:spacing w:val="5"/>
      <w:sz w:val="22"/>
    </w:rPr>
  </w:style>
  <w:style w:type="paragraph" w:styleId="Listenabsatz">
    <w:name w:val="List Paragraph"/>
    <w:basedOn w:val="Standard"/>
    <w:link w:val="ListenabsatzZchn"/>
    <w:uiPriority w:val="72"/>
    <w:qFormat/>
    <w:rsid w:val="00BF758C"/>
    <w:pPr>
      <w:ind w:left="720"/>
      <w:contextualSpacing/>
    </w:pPr>
  </w:style>
  <w:style w:type="paragraph" w:customStyle="1" w:styleId="Enumeration">
    <w:name w:val="Enumeration"/>
    <w:basedOn w:val="Titel"/>
    <w:link w:val="EnumerationZchn"/>
    <w:rsid w:val="00BF758C"/>
    <w:pPr>
      <w:numPr>
        <w:numId w:val="2"/>
      </w:numPr>
      <w:jc w:val="left"/>
    </w:pPr>
    <w:rPr>
      <w:b/>
      <w:sz w:val="22"/>
    </w:rPr>
  </w:style>
  <w:style w:type="paragraph" w:styleId="Kopfzeile">
    <w:name w:val="header"/>
    <w:basedOn w:val="Standard"/>
    <w:link w:val="KopfzeileZchn"/>
    <w:uiPriority w:val="99"/>
    <w:unhideWhenUsed/>
    <w:rsid w:val="00083D29"/>
    <w:pPr>
      <w:tabs>
        <w:tab w:val="center" w:pos="4536"/>
        <w:tab w:val="right" w:pos="9072"/>
      </w:tabs>
      <w:spacing w:after="0" w:line="240" w:lineRule="auto"/>
    </w:pPr>
  </w:style>
  <w:style w:type="character" w:customStyle="1" w:styleId="EnumerationZchn">
    <w:name w:val="Enumeration Zchn"/>
    <w:basedOn w:val="TitelZchn"/>
    <w:link w:val="Enumeration"/>
    <w:rsid w:val="00BF758C"/>
    <w:rPr>
      <w:rFonts w:ascii="Noto Sans" w:eastAsia="Times New Roman" w:hAnsi="Noto Sans"/>
      <w:b/>
      <w:bCs/>
      <w:kern w:val="28"/>
      <w:sz w:val="22"/>
      <w:szCs w:val="32"/>
    </w:rPr>
  </w:style>
  <w:style w:type="character" w:customStyle="1" w:styleId="KopfzeileZchn">
    <w:name w:val="Kopfzeile Zchn"/>
    <w:basedOn w:val="Absatz-Standardschriftart"/>
    <w:link w:val="Kopfzeile"/>
    <w:uiPriority w:val="99"/>
    <w:rsid w:val="00083D29"/>
    <w:rPr>
      <w:rFonts w:ascii="Noto Sans" w:hAnsi="Noto Sans"/>
      <w:sz w:val="22"/>
      <w:szCs w:val="24"/>
    </w:rPr>
  </w:style>
  <w:style w:type="paragraph" w:styleId="Fuzeile">
    <w:name w:val="footer"/>
    <w:basedOn w:val="Standard"/>
    <w:link w:val="FuzeileZchn"/>
    <w:uiPriority w:val="99"/>
    <w:unhideWhenUsed/>
    <w:rsid w:val="00083D2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83D29"/>
    <w:rPr>
      <w:rFonts w:ascii="Noto Sans" w:hAnsi="Noto Sans"/>
      <w:sz w:val="22"/>
      <w:szCs w:val="24"/>
    </w:rPr>
  </w:style>
  <w:style w:type="character" w:styleId="Platzhaltertext">
    <w:name w:val="Placeholder Text"/>
    <w:basedOn w:val="Absatz-Standardschriftart"/>
    <w:uiPriority w:val="99"/>
    <w:semiHidden/>
    <w:rsid w:val="00083D29"/>
    <w:rPr>
      <w:color w:val="808080"/>
    </w:rPr>
  </w:style>
  <w:style w:type="paragraph" w:styleId="Beschriftung">
    <w:name w:val="caption"/>
    <w:basedOn w:val="Standard"/>
    <w:next w:val="Standard"/>
    <w:uiPriority w:val="35"/>
    <w:unhideWhenUsed/>
    <w:qFormat/>
    <w:rsid w:val="00FE4ED8"/>
    <w:pPr>
      <w:keepNext/>
      <w:spacing w:after="200" w:line="240" w:lineRule="auto"/>
    </w:pPr>
    <w:rPr>
      <w:i/>
      <w:iCs/>
      <w:sz w:val="24"/>
    </w:rPr>
  </w:style>
  <w:style w:type="paragraph" w:styleId="StandardWeb">
    <w:name w:val="Normal (Web)"/>
    <w:basedOn w:val="Standard"/>
    <w:uiPriority w:val="99"/>
    <w:semiHidden/>
    <w:unhideWhenUsed/>
    <w:rsid w:val="006031BF"/>
    <w:pPr>
      <w:spacing w:before="100" w:beforeAutospacing="1" w:after="100" w:afterAutospacing="1" w:line="240" w:lineRule="auto"/>
    </w:pPr>
    <w:rPr>
      <w:rFonts w:ascii="Times New Roman" w:eastAsiaTheme="minorEastAsia" w:hAnsi="Times New Roman"/>
      <w:sz w:val="24"/>
    </w:rPr>
  </w:style>
  <w:style w:type="paragraph" w:customStyle="1" w:styleId="Titel2">
    <w:name w:val="Titel 2"/>
    <w:basedOn w:val="berschrift1"/>
    <w:link w:val="Titel2Zchn"/>
    <w:qFormat/>
    <w:rsid w:val="008848D3"/>
    <w:pPr>
      <w:numPr>
        <w:numId w:val="0"/>
      </w:numPr>
      <w:ind w:left="432" w:hanging="432"/>
    </w:pPr>
  </w:style>
  <w:style w:type="table" w:styleId="Tabellenraster">
    <w:name w:val="Table Grid"/>
    <w:basedOn w:val="NormaleTabelle"/>
    <w:uiPriority w:val="39"/>
    <w:rsid w:val="00195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el2Zchn">
    <w:name w:val="Titel 2 Zchn"/>
    <w:basedOn w:val="berschrift1Zchn"/>
    <w:link w:val="Titel2"/>
    <w:rsid w:val="008848D3"/>
    <w:rPr>
      <w:rFonts w:ascii="Noto Sans" w:eastAsia="Times New Roman" w:hAnsi="Noto Sans"/>
      <w:bCs/>
      <w:color w:val="034EA2"/>
      <w:kern w:val="32"/>
      <w:sz w:val="36"/>
      <w:szCs w:val="32"/>
    </w:rPr>
  </w:style>
  <w:style w:type="character" w:customStyle="1" w:styleId="ListenabsatzZchn">
    <w:name w:val="Listenabsatz Zchn"/>
    <w:basedOn w:val="Absatz-Standardschriftart"/>
    <w:link w:val="Listenabsatz"/>
    <w:uiPriority w:val="34"/>
    <w:rsid w:val="00E07F79"/>
    <w:rPr>
      <w:rFonts w:ascii="Noto Sans" w:hAnsi="Noto Sans"/>
      <w:sz w:val="22"/>
      <w:szCs w:val="24"/>
    </w:rPr>
  </w:style>
  <w:style w:type="paragraph" w:styleId="Inhaltsverzeichnisberschrift">
    <w:name w:val="TOC Heading"/>
    <w:basedOn w:val="berschrift1"/>
    <w:next w:val="Standard"/>
    <w:uiPriority w:val="39"/>
    <w:unhideWhenUsed/>
    <w:qFormat/>
    <w:rsid w:val="00A462E5"/>
    <w:pPr>
      <w:keepLines/>
      <w:numPr>
        <w:numId w:val="0"/>
      </w:numPr>
      <w:spacing w:after="0"/>
      <w:outlineLvl w:val="9"/>
    </w:pPr>
    <w:rPr>
      <w:rFonts w:asciiTheme="majorHAnsi" w:eastAsiaTheme="majorEastAsia" w:hAnsiTheme="majorHAnsi" w:cstheme="majorBidi"/>
      <w:bCs w:val="0"/>
      <w:color w:val="023A79" w:themeColor="accent1" w:themeShade="BF"/>
      <w:kern w:val="0"/>
      <w:sz w:val="32"/>
    </w:rPr>
  </w:style>
  <w:style w:type="paragraph" w:styleId="Verzeichnis1">
    <w:name w:val="toc 1"/>
    <w:basedOn w:val="Standard"/>
    <w:next w:val="Standard"/>
    <w:autoRedefine/>
    <w:uiPriority w:val="39"/>
    <w:unhideWhenUsed/>
    <w:rsid w:val="000E4347"/>
    <w:pPr>
      <w:tabs>
        <w:tab w:val="left" w:pos="440"/>
        <w:tab w:val="right" w:leader="dot" w:pos="9062"/>
      </w:tabs>
      <w:spacing w:after="100"/>
    </w:pPr>
  </w:style>
  <w:style w:type="paragraph" w:styleId="Verzeichnis2">
    <w:name w:val="toc 2"/>
    <w:basedOn w:val="Standard"/>
    <w:next w:val="Standard"/>
    <w:autoRedefine/>
    <w:uiPriority w:val="39"/>
    <w:unhideWhenUsed/>
    <w:rsid w:val="00A462E5"/>
    <w:pPr>
      <w:spacing w:after="100"/>
      <w:ind w:left="220"/>
    </w:pPr>
  </w:style>
  <w:style w:type="paragraph" w:styleId="Verzeichnis3">
    <w:name w:val="toc 3"/>
    <w:basedOn w:val="Standard"/>
    <w:next w:val="Standard"/>
    <w:autoRedefine/>
    <w:uiPriority w:val="39"/>
    <w:unhideWhenUsed/>
    <w:rsid w:val="00D938C6"/>
    <w:pPr>
      <w:tabs>
        <w:tab w:val="left" w:pos="1320"/>
        <w:tab w:val="right" w:leader="dot" w:pos="9062"/>
      </w:tabs>
      <w:spacing w:after="100"/>
      <w:ind w:left="440"/>
    </w:pPr>
  </w:style>
  <w:style w:type="character" w:styleId="Hyperlink">
    <w:name w:val="Hyperlink"/>
    <w:basedOn w:val="Absatz-Standardschriftart"/>
    <w:uiPriority w:val="99"/>
    <w:unhideWhenUsed/>
    <w:rsid w:val="00A462E5"/>
    <w:rPr>
      <w:color w:val="034EA2" w:themeColor="hyperlink"/>
      <w:u w:val="single"/>
    </w:rPr>
  </w:style>
  <w:style w:type="paragraph" w:customStyle="1" w:styleId="0berschrift">
    <w:name w:val="0 Überschrift"/>
    <w:basedOn w:val="Standard"/>
    <w:qFormat/>
    <w:rsid w:val="00A462E5"/>
    <w:pPr>
      <w:spacing w:before="120" w:after="0" w:line="276" w:lineRule="auto"/>
    </w:pPr>
    <w:rPr>
      <w:rFonts w:asciiTheme="minorHAnsi" w:eastAsiaTheme="minorHAnsi" w:hAnsiTheme="minorHAnsi" w:cs="Arial"/>
      <w:b/>
      <w:color w:val="595959" w:themeColor="text1" w:themeTint="A6"/>
      <w:sz w:val="32"/>
      <w:szCs w:val="28"/>
      <w:lang w:val="de-AT" w:eastAsia="en-US"/>
    </w:rPr>
  </w:style>
  <w:style w:type="table" w:customStyle="1" w:styleId="Tablaconcuadrcula1">
    <w:name w:val="Tabla con cuadrícula1"/>
    <w:basedOn w:val="NormaleTabelle"/>
    <w:next w:val="Tabellenraster"/>
    <w:uiPriority w:val="59"/>
    <w:rsid w:val="00A861AF"/>
    <w:rPr>
      <w:rFonts w:ascii="Calibri" w:hAnsi="Calibri"/>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lineFrontPage">
    <w:name w:val="Headline Front Page"/>
    <w:basedOn w:val="Titel"/>
    <w:link w:val="HeadlineFrontPageZchn"/>
    <w:rsid w:val="00C03C3A"/>
    <w:rPr>
      <w:lang w:val="en-GB"/>
    </w:rPr>
  </w:style>
  <w:style w:type="paragraph" w:customStyle="1" w:styleId="Sub-HeadlineFrontPage">
    <w:name w:val="Sub-Headline Front Page"/>
    <w:basedOn w:val="Standard"/>
    <w:link w:val="Sub-HeadlineFrontPageZchn"/>
    <w:qFormat/>
    <w:rsid w:val="00C03C3A"/>
    <w:rPr>
      <w:rFonts w:eastAsia="Times New Roman"/>
      <w:bCs/>
      <w:color w:val="034EA2"/>
      <w:kern w:val="32"/>
      <w:sz w:val="36"/>
      <w:szCs w:val="32"/>
      <w:lang w:val="en-GB"/>
    </w:rPr>
  </w:style>
  <w:style w:type="character" w:customStyle="1" w:styleId="HeadlineFrontPageZchn">
    <w:name w:val="Headline Front Page Zchn"/>
    <w:basedOn w:val="TitelZchn"/>
    <w:link w:val="HeadlineFrontPage"/>
    <w:rsid w:val="00C03C3A"/>
    <w:rPr>
      <w:rFonts w:ascii="Noto Sans" w:eastAsia="Times New Roman" w:hAnsi="Noto Sans"/>
      <w:bCs/>
      <w:kern w:val="28"/>
      <w:sz w:val="48"/>
      <w:szCs w:val="32"/>
      <w:lang w:val="en-GB"/>
    </w:rPr>
  </w:style>
  <w:style w:type="paragraph" w:customStyle="1" w:styleId="Annex">
    <w:name w:val="Annex"/>
    <w:basedOn w:val="berschrift2"/>
    <w:link w:val="AnnexZchn"/>
    <w:qFormat/>
    <w:rsid w:val="00C03C3A"/>
    <w:rPr>
      <w:lang w:val="en-US"/>
    </w:rPr>
  </w:style>
  <w:style w:type="character" w:customStyle="1" w:styleId="Sub-HeadlineFrontPageZchn">
    <w:name w:val="Sub-Headline Front Page Zchn"/>
    <w:basedOn w:val="Absatz-Standardschriftart"/>
    <w:link w:val="Sub-HeadlineFrontPage"/>
    <w:rsid w:val="00C03C3A"/>
    <w:rPr>
      <w:rFonts w:ascii="Noto Sans" w:eastAsia="Times New Roman" w:hAnsi="Noto Sans"/>
      <w:bCs/>
      <w:color w:val="034EA2"/>
      <w:kern w:val="32"/>
      <w:sz w:val="36"/>
      <w:szCs w:val="32"/>
      <w:lang w:val="en-GB"/>
    </w:rPr>
  </w:style>
  <w:style w:type="character" w:customStyle="1" w:styleId="AnnexZchn">
    <w:name w:val="Annex Zchn"/>
    <w:basedOn w:val="berschrift2Zchn"/>
    <w:link w:val="Annex"/>
    <w:rsid w:val="00C03C3A"/>
    <w:rPr>
      <w:rFonts w:ascii="Noto Sans" w:eastAsia="Times New Roman" w:hAnsi="Noto Sans"/>
      <w:bCs/>
      <w:iCs/>
      <w:sz w:val="28"/>
      <w:szCs w:val="28"/>
      <w:lang w:val="en-US"/>
    </w:rPr>
  </w:style>
  <w:style w:type="paragraph" w:customStyle="1" w:styleId="Headline">
    <w:name w:val="Headline"/>
    <w:basedOn w:val="Standard"/>
    <w:link w:val="HeadlineZchn"/>
    <w:qFormat/>
    <w:rsid w:val="00C34C97"/>
    <w:rPr>
      <w:sz w:val="48"/>
      <w:szCs w:val="48"/>
    </w:rPr>
  </w:style>
  <w:style w:type="character" w:customStyle="1" w:styleId="HeadlineZchn">
    <w:name w:val="Headline Zchn"/>
    <w:basedOn w:val="Absatz-Standardschriftart"/>
    <w:link w:val="Headline"/>
    <w:rsid w:val="00C34C97"/>
    <w:rPr>
      <w:rFonts w:ascii="Noto Sans" w:hAnsi="Noto Sans"/>
      <w:sz w:val="48"/>
      <w:szCs w:val="48"/>
    </w:rPr>
  </w:style>
  <w:style w:type="character" w:styleId="Kommentarzeichen">
    <w:name w:val="annotation reference"/>
    <w:basedOn w:val="Absatz-Standardschriftart"/>
    <w:uiPriority w:val="99"/>
    <w:semiHidden/>
    <w:unhideWhenUsed/>
    <w:rsid w:val="00960943"/>
    <w:rPr>
      <w:sz w:val="16"/>
      <w:szCs w:val="16"/>
    </w:rPr>
  </w:style>
  <w:style w:type="paragraph" w:styleId="Kommentartext">
    <w:name w:val="annotation text"/>
    <w:basedOn w:val="Standard"/>
    <w:link w:val="KommentartextZchn"/>
    <w:uiPriority w:val="99"/>
    <w:semiHidden/>
    <w:unhideWhenUsed/>
    <w:rsid w:val="0096094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60943"/>
    <w:rPr>
      <w:rFonts w:ascii="Noto Sans" w:hAnsi="Noto Sans"/>
    </w:rPr>
  </w:style>
  <w:style w:type="paragraph" w:styleId="Kommentarthema">
    <w:name w:val="annotation subject"/>
    <w:basedOn w:val="Kommentartext"/>
    <w:next w:val="Kommentartext"/>
    <w:link w:val="KommentarthemaZchn"/>
    <w:uiPriority w:val="99"/>
    <w:semiHidden/>
    <w:unhideWhenUsed/>
    <w:rsid w:val="00960943"/>
    <w:rPr>
      <w:b/>
      <w:bCs/>
    </w:rPr>
  </w:style>
  <w:style w:type="character" w:customStyle="1" w:styleId="KommentarthemaZchn">
    <w:name w:val="Kommentarthema Zchn"/>
    <w:basedOn w:val="KommentartextZchn"/>
    <w:link w:val="Kommentarthema"/>
    <w:uiPriority w:val="99"/>
    <w:semiHidden/>
    <w:rsid w:val="00960943"/>
    <w:rPr>
      <w:rFonts w:ascii="Noto Sans" w:hAnsi="Noto Sans"/>
      <w:b/>
      <w:bCs/>
    </w:rPr>
  </w:style>
  <w:style w:type="paragraph" w:styleId="Sprechblasentext">
    <w:name w:val="Balloon Text"/>
    <w:basedOn w:val="Standard"/>
    <w:link w:val="SprechblasentextZchn"/>
    <w:uiPriority w:val="99"/>
    <w:semiHidden/>
    <w:unhideWhenUsed/>
    <w:rsid w:val="0096094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60943"/>
    <w:rPr>
      <w:rFonts w:ascii="Segoe UI" w:hAnsi="Segoe UI" w:cs="Segoe UI"/>
      <w:sz w:val="18"/>
      <w:szCs w:val="18"/>
    </w:rPr>
  </w:style>
  <w:style w:type="character" w:styleId="NichtaufgelsteErwhnung">
    <w:name w:val="Unresolved Mention"/>
    <w:basedOn w:val="Absatz-Standardschriftart"/>
    <w:uiPriority w:val="99"/>
    <w:semiHidden/>
    <w:unhideWhenUsed/>
    <w:rsid w:val="00717356"/>
    <w:rPr>
      <w:color w:val="605E5C"/>
      <w:shd w:val="clear" w:color="auto" w:fill="E1DFDD"/>
    </w:rPr>
  </w:style>
  <w:style w:type="character" w:styleId="BesuchterLink">
    <w:name w:val="FollowedHyperlink"/>
    <w:basedOn w:val="Absatz-Standardschriftart"/>
    <w:uiPriority w:val="99"/>
    <w:semiHidden/>
    <w:unhideWhenUsed/>
    <w:rsid w:val="00717356"/>
    <w:rPr>
      <w:color w:val="954F72" w:themeColor="followedHyperlink"/>
      <w:u w:val="single"/>
    </w:rPr>
  </w:style>
  <w:style w:type="paragraph" w:styleId="berarbeitung">
    <w:name w:val="Revision"/>
    <w:hidden/>
    <w:uiPriority w:val="99"/>
    <w:semiHidden/>
    <w:rsid w:val="004A6844"/>
    <w:rPr>
      <w:rFonts w:ascii="Noto Sans" w:hAnsi="Noto Sans"/>
      <w:sz w:val="22"/>
      <w:szCs w:val="24"/>
    </w:rPr>
  </w:style>
  <w:style w:type="paragraph" w:customStyle="1" w:styleId="text-justify">
    <w:name w:val="text-justify"/>
    <w:basedOn w:val="Standard"/>
    <w:rsid w:val="00707D3E"/>
    <w:pPr>
      <w:spacing w:before="100" w:beforeAutospacing="1" w:after="100" w:afterAutospacing="1" w:line="240" w:lineRule="auto"/>
      <w:jc w:val="left"/>
    </w:pPr>
    <w:rPr>
      <w:rFonts w:ascii="Times New Roman" w:eastAsia="Times New Roman" w:hAnsi="Times New Roman"/>
      <w:sz w:val="24"/>
      <w:lang w:val="nl-NL" w:eastAsia="nl-NL"/>
    </w:rPr>
  </w:style>
  <w:style w:type="character" w:customStyle="1" w:styleId="cf01">
    <w:name w:val="cf01"/>
    <w:basedOn w:val="Absatz-Standardschriftart"/>
    <w:rsid w:val="008F222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41436">
      <w:bodyDiv w:val="1"/>
      <w:marLeft w:val="0"/>
      <w:marRight w:val="0"/>
      <w:marTop w:val="0"/>
      <w:marBottom w:val="0"/>
      <w:divBdr>
        <w:top w:val="none" w:sz="0" w:space="0" w:color="auto"/>
        <w:left w:val="none" w:sz="0" w:space="0" w:color="auto"/>
        <w:bottom w:val="none" w:sz="0" w:space="0" w:color="auto"/>
        <w:right w:val="none" w:sz="0" w:space="0" w:color="auto"/>
      </w:divBdr>
    </w:div>
    <w:div w:id="669911281">
      <w:bodyDiv w:val="1"/>
      <w:marLeft w:val="0"/>
      <w:marRight w:val="0"/>
      <w:marTop w:val="0"/>
      <w:marBottom w:val="0"/>
      <w:divBdr>
        <w:top w:val="none" w:sz="0" w:space="0" w:color="auto"/>
        <w:left w:val="none" w:sz="0" w:space="0" w:color="auto"/>
        <w:bottom w:val="none" w:sz="0" w:space="0" w:color="auto"/>
        <w:right w:val="none" w:sz="0" w:space="0" w:color="auto"/>
      </w:divBdr>
      <w:divsChild>
        <w:div w:id="1496533433">
          <w:marLeft w:val="0"/>
          <w:marRight w:val="0"/>
          <w:marTop w:val="0"/>
          <w:marBottom w:val="0"/>
          <w:divBdr>
            <w:top w:val="none" w:sz="0" w:space="0" w:color="auto"/>
            <w:left w:val="none" w:sz="0" w:space="0" w:color="auto"/>
            <w:bottom w:val="none" w:sz="0" w:space="0" w:color="auto"/>
            <w:right w:val="none" w:sz="0" w:space="0" w:color="auto"/>
          </w:divBdr>
          <w:divsChild>
            <w:div w:id="2141800888">
              <w:marLeft w:val="0"/>
              <w:marRight w:val="0"/>
              <w:marTop w:val="0"/>
              <w:marBottom w:val="0"/>
              <w:divBdr>
                <w:top w:val="none" w:sz="0" w:space="0" w:color="auto"/>
                <w:left w:val="none" w:sz="0" w:space="0" w:color="auto"/>
                <w:bottom w:val="none" w:sz="0" w:space="0" w:color="auto"/>
                <w:right w:val="none" w:sz="0" w:space="0" w:color="auto"/>
              </w:divBdr>
              <w:divsChild>
                <w:div w:id="739906888">
                  <w:marLeft w:val="0"/>
                  <w:marRight w:val="0"/>
                  <w:marTop w:val="0"/>
                  <w:marBottom w:val="0"/>
                  <w:divBdr>
                    <w:top w:val="none" w:sz="0" w:space="0" w:color="auto"/>
                    <w:left w:val="none" w:sz="0" w:space="0" w:color="auto"/>
                    <w:bottom w:val="none" w:sz="0" w:space="0" w:color="auto"/>
                    <w:right w:val="none" w:sz="0" w:space="0" w:color="auto"/>
                  </w:divBdr>
                  <w:divsChild>
                    <w:div w:id="13182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6783">
              <w:marLeft w:val="0"/>
              <w:marRight w:val="0"/>
              <w:marTop w:val="0"/>
              <w:marBottom w:val="0"/>
              <w:divBdr>
                <w:top w:val="none" w:sz="0" w:space="0" w:color="auto"/>
                <w:left w:val="none" w:sz="0" w:space="0" w:color="auto"/>
                <w:bottom w:val="none" w:sz="0" w:space="0" w:color="auto"/>
                <w:right w:val="none" w:sz="0" w:space="0" w:color="auto"/>
              </w:divBdr>
              <w:divsChild>
                <w:div w:id="1159033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16414">
          <w:marLeft w:val="0"/>
          <w:marRight w:val="0"/>
          <w:marTop w:val="0"/>
          <w:marBottom w:val="0"/>
          <w:divBdr>
            <w:top w:val="none" w:sz="0" w:space="0" w:color="auto"/>
            <w:left w:val="none" w:sz="0" w:space="0" w:color="auto"/>
            <w:bottom w:val="none" w:sz="0" w:space="0" w:color="auto"/>
            <w:right w:val="none" w:sz="0" w:space="0" w:color="auto"/>
          </w:divBdr>
          <w:divsChild>
            <w:div w:id="1639797414">
              <w:marLeft w:val="0"/>
              <w:marRight w:val="0"/>
              <w:marTop w:val="0"/>
              <w:marBottom w:val="0"/>
              <w:divBdr>
                <w:top w:val="none" w:sz="0" w:space="0" w:color="auto"/>
                <w:left w:val="none" w:sz="0" w:space="0" w:color="auto"/>
                <w:bottom w:val="none" w:sz="0" w:space="0" w:color="auto"/>
                <w:right w:val="none" w:sz="0" w:space="0" w:color="auto"/>
              </w:divBdr>
              <w:divsChild>
                <w:div w:id="1204095633">
                  <w:marLeft w:val="0"/>
                  <w:marRight w:val="0"/>
                  <w:marTop w:val="0"/>
                  <w:marBottom w:val="0"/>
                  <w:divBdr>
                    <w:top w:val="none" w:sz="0" w:space="0" w:color="auto"/>
                    <w:left w:val="none" w:sz="0" w:space="0" w:color="auto"/>
                    <w:bottom w:val="none" w:sz="0" w:space="0" w:color="auto"/>
                    <w:right w:val="none" w:sz="0" w:space="0" w:color="auto"/>
                  </w:divBdr>
                  <w:divsChild>
                    <w:div w:id="147687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942754">
              <w:marLeft w:val="0"/>
              <w:marRight w:val="0"/>
              <w:marTop w:val="0"/>
              <w:marBottom w:val="0"/>
              <w:divBdr>
                <w:top w:val="none" w:sz="0" w:space="0" w:color="auto"/>
                <w:left w:val="none" w:sz="0" w:space="0" w:color="auto"/>
                <w:bottom w:val="none" w:sz="0" w:space="0" w:color="auto"/>
                <w:right w:val="none" w:sz="0" w:space="0" w:color="auto"/>
              </w:divBdr>
              <w:divsChild>
                <w:div w:id="152948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95504">
          <w:marLeft w:val="0"/>
          <w:marRight w:val="0"/>
          <w:marTop w:val="0"/>
          <w:marBottom w:val="0"/>
          <w:divBdr>
            <w:top w:val="none" w:sz="0" w:space="0" w:color="auto"/>
            <w:left w:val="none" w:sz="0" w:space="0" w:color="auto"/>
            <w:bottom w:val="none" w:sz="0" w:space="0" w:color="auto"/>
            <w:right w:val="none" w:sz="0" w:space="0" w:color="auto"/>
          </w:divBdr>
          <w:divsChild>
            <w:div w:id="1943413389">
              <w:marLeft w:val="0"/>
              <w:marRight w:val="0"/>
              <w:marTop w:val="0"/>
              <w:marBottom w:val="0"/>
              <w:divBdr>
                <w:top w:val="none" w:sz="0" w:space="0" w:color="auto"/>
                <w:left w:val="none" w:sz="0" w:space="0" w:color="auto"/>
                <w:bottom w:val="none" w:sz="0" w:space="0" w:color="auto"/>
                <w:right w:val="none" w:sz="0" w:space="0" w:color="auto"/>
              </w:divBdr>
              <w:divsChild>
                <w:div w:id="465396969">
                  <w:marLeft w:val="0"/>
                  <w:marRight w:val="0"/>
                  <w:marTop w:val="0"/>
                  <w:marBottom w:val="0"/>
                  <w:divBdr>
                    <w:top w:val="none" w:sz="0" w:space="0" w:color="auto"/>
                    <w:left w:val="none" w:sz="0" w:space="0" w:color="auto"/>
                    <w:bottom w:val="none" w:sz="0" w:space="0" w:color="auto"/>
                    <w:right w:val="none" w:sz="0" w:space="0" w:color="auto"/>
                  </w:divBdr>
                  <w:divsChild>
                    <w:div w:id="84817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321027">
              <w:marLeft w:val="0"/>
              <w:marRight w:val="0"/>
              <w:marTop w:val="0"/>
              <w:marBottom w:val="0"/>
              <w:divBdr>
                <w:top w:val="none" w:sz="0" w:space="0" w:color="auto"/>
                <w:left w:val="none" w:sz="0" w:space="0" w:color="auto"/>
                <w:bottom w:val="none" w:sz="0" w:space="0" w:color="auto"/>
                <w:right w:val="none" w:sz="0" w:space="0" w:color="auto"/>
              </w:divBdr>
              <w:divsChild>
                <w:div w:id="22796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5221">
          <w:marLeft w:val="0"/>
          <w:marRight w:val="0"/>
          <w:marTop w:val="0"/>
          <w:marBottom w:val="0"/>
          <w:divBdr>
            <w:top w:val="none" w:sz="0" w:space="0" w:color="auto"/>
            <w:left w:val="none" w:sz="0" w:space="0" w:color="auto"/>
            <w:bottom w:val="none" w:sz="0" w:space="0" w:color="auto"/>
            <w:right w:val="none" w:sz="0" w:space="0" w:color="auto"/>
          </w:divBdr>
          <w:divsChild>
            <w:div w:id="642082549">
              <w:marLeft w:val="0"/>
              <w:marRight w:val="0"/>
              <w:marTop w:val="0"/>
              <w:marBottom w:val="0"/>
              <w:divBdr>
                <w:top w:val="none" w:sz="0" w:space="0" w:color="auto"/>
                <w:left w:val="none" w:sz="0" w:space="0" w:color="auto"/>
                <w:bottom w:val="none" w:sz="0" w:space="0" w:color="auto"/>
                <w:right w:val="none" w:sz="0" w:space="0" w:color="auto"/>
              </w:divBdr>
              <w:divsChild>
                <w:div w:id="1464883451">
                  <w:marLeft w:val="0"/>
                  <w:marRight w:val="0"/>
                  <w:marTop w:val="0"/>
                  <w:marBottom w:val="0"/>
                  <w:divBdr>
                    <w:top w:val="none" w:sz="0" w:space="0" w:color="auto"/>
                    <w:left w:val="none" w:sz="0" w:space="0" w:color="auto"/>
                    <w:bottom w:val="none" w:sz="0" w:space="0" w:color="auto"/>
                    <w:right w:val="none" w:sz="0" w:space="0" w:color="auto"/>
                  </w:divBdr>
                  <w:divsChild>
                    <w:div w:id="106557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213499">
              <w:marLeft w:val="0"/>
              <w:marRight w:val="0"/>
              <w:marTop w:val="0"/>
              <w:marBottom w:val="0"/>
              <w:divBdr>
                <w:top w:val="none" w:sz="0" w:space="0" w:color="auto"/>
                <w:left w:val="none" w:sz="0" w:space="0" w:color="auto"/>
                <w:bottom w:val="none" w:sz="0" w:space="0" w:color="auto"/>
                <w:right w:val="none" w:sz="0" w:space="0" w:color="auto"/>
              </w:divBdr>
              <w:divsChild>
                <w:div w:id="177524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21113">
          <w:marLeft w:val="0"/>
          <w:marRight w:val="0"/>
          <w:marTop w:val="0"/>
          <w:marBottom w:val="0"/>
          <w:divBdr>
            <w:top w:val="none" w:sz="0" w:space="0" w:color="auto"/>
            <w:left w:val="none" w:sz="0" w:space="0" w:color="auto"/>
            <w:bottom w:val="none" w:sz="0" w:space="0" w:color="auto"/>
            <w:right w:val="none" w:sz="0" w:space="0" w:color="auto"/>
          </w:divBdr>
          <w:divsChild>
            <w:div w:id="1413626847">
              <w:marLeft w:val="0"/>
              <w:marRight w:val="0"/>
              <w:marTop w:val="0"/>
              <w:marBottom w:val="0"/>
              <w:divBdr>
                <w:top w:val="none" w:sz="0" w:space="0" w:color="auto"/>
                <w:left w:val="none" w:sz="0" w:space="0" w:color="auto"/>
                <w:bottom w:val="none" w:sz="0" w:space="0" w:color="auto"/>
                <w:right w:val="none" w:sz="0" w:space="0" w:color="auto"/>
              </w:divBdr>
              <w:divsChild>
                <w:div w:id="859011203">
                  <w:marLeft w:val="0"/>
                  <w:marRight w:val="0"/>
                  <w:marTop w:val="0"/>
                  <w:marBottom w:val="0"/>
                  <w:divBdr>
                    <w:top w:val="none" w:sz="0" w:space="0" w:color="auto"/>
                    <w:left w:val="none" w:sz="0" w:space="0" w:color="auto"/>
                    <w:bottom w:val="none" w:sz="0" w:space="0" w:color="auto"/>
                    <w:right w:val="none" w:sz="0" w:space="0" w:color="auto"/>
                  </w:divBdr>
                  <w:divsChild>
                    <w:div w:id="10963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355389">
              <w:marLeft w:val="0"/>
              <w:marRight w:val="0"/>
              <w:marTop w:val="0"/>
              <w:marBottom w:val="0"/>
              <w:divBdr>
                <w:top w:val="none" w:sz="0" w:space="0" w:color="auto"/>
                <w:left w:val="none" w:sz="0" w:space="0" w:color="auto"/>
                <w:bottom w:val="none" w:sz="0" w:space="0" w:color="auto"/>
                <w:right w:val="none" w:sz="0" w:space="0" w:color="auto"/>
              </w:divBdr>
              <w:divsChild>
                <w:div w:id="201406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139255">
          <w:marLeft w:val="0"/>
          <w:marRight w:val="0"/>
          <w:marTop w:val="0"/>
          <w:marBottom w:val="0"/>
          <w:divBdr>
            <w:top w:val="none" w:sz="0" w:space="0" w:color="auto"/>
            <w:left w:val="none" w:sz="0" w:space="0" w:color="auto"/>
            <w:bottom w:val="none" w:sz="0" w:space="0" w:color="auto"/>
            <w:right w:val="none" w:sz="0" w:space="0" w:color="auto"/>
          </w:divBdr>
          <w:divsChild>
            <w:div w:id="189997633">
              <w:marLeft w:val="0"/>
              <w:marRight w:val="0"/>
              <w:marTop w:val="0"/>
              <w:marBottom w:val="0"/>
              <w:divBdr>
                <w:top w:val="none" w:sz="0" w:space="0" w:color="auto"/>
                <w:left w:val="none" w:sz="0" w:space="0" w:color="auto"/>
                <w:bottom w:val="none" w:sz="0" w:space="0" w:color="auto"/>
                <w:right w:val="none" w:sz="0" w:space="0" w:color="auto"/>
              </w:divBdr>
              <w:divsChild>
                <w:div w:id="1009261774">
                  <w:marLeft w:val="0"/>
                  <w:marRight w:val="0"/>
                  <w:marTop w:val="0"/>
                  <w:marBottom w:val="0"/>
                  <w:divBdr>
                    <w:top w:val="none" w:sz="0" w:space="0" w:color="auto"/>
                    <w:left w:val="none" w:sz="0" w:space="0" w:color="auto"/>
                    <w:bottom w:val="none" w:sz="0" w:space="0" w:color="auto"/>
                    <w:right w:val="none" w:sz="0" w:space="0" w:color="auto"/>
                  </w:divBdr>
                  <w:divsChild>
                    <w:div w:id="140502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71857">
              <w:marLeft w:val="0"/>
              <w:marRight w:val="0"/>
              <w:marTop w:val="0"/>
              <w:marBottom w:val="0"/>
              <w:divBdr>
                <w:top w:val="none" w:sz="0" w:space="0" w:color="auto"/>
                <w:left w:val="none" w:sz="0" w:space="0" w:color="auto"/>
                <w:bottom w:val="none" w:sz="0" w:space="0" w:color="auto"/>
                <w:right w:val="none" w:sz="0" w:space="0" w:color="auto"/>
              </w:divBdr>
              <w:divsChild>
                <w:div w:id="96188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6740">
          <w:marLeft w:val="0"/>
          <w:marRight w:val="0"/>
          <w:marTop w:val="0"/>
          <w:marBottom w:val="0"/>
          <w:divBdr>
            <w:top w:val="none" w:sz="0" w:space="0" w:color="auto"/>
            <w:left w:val="none" w:sz="0" w:space="0" w:color="auto"/>
            <w:bottom w:val="none" w:sz="0" w:space="0" w:color="auto"/>
            <w:right w:val="none" w:sz="0" w:space="0" w:color="auto"/>
          </w:divBdr>
          <w:divsChild>
            <w:div w:id="946354026">
              <w:marLeft w:val="0"/>
              <w:marRight w:val="0"/>
              <w:marTop w:val="0"/>
              <w:marBottom w:val="0"/>
              <w:divBdr>
                <w:top w:val="none" w:sz="0" w:space="0" w:color="auto"/>
                <w:left w:val="none" w:sz="0" w:space="0" w:color="auto"/>
                <w:bottom w:val="none" w:sz="0" w:space="0" w:color="auto"/>
                <w:right w:val="none" w:sz="0" w:space="0" w:color="auto"/>
              </w:divBdr>
              <w:divsChild>
                <w:div w:id="1385448177">
                  <w:marLeft w:val="0"/>
                  <w:marRight w:val="0"/>
                  <w:marTop w:val="0"/>
                  <w:marBottom w:val="0"/>
                  <w:divBdr>
                    <w:top w:val="none" w:sz="0" w:space="0" w:color="auto"/>
                    <w:left w:val="none" w:sz="0" w:space="0" w:color="auto"/>
                    <w:bottom w:val="none" w:sz="0" w:space="0" w:color="auto"/>
                    <w:right w:val="none" w:sz="0" w:space="0" w:color="auto"/>
                  </w:divBdr>
                  <w:divsChild>
                    <w:div w:id="9552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445278">
              <w:marLeft w:val="0"/>
              <w:marRight w:val="0"/>
              <w:marTop w:val="0"/>
              <w:marBottom w:val="0"/>
              <w:divBdr>
                <w:top w:val="none" w:sz="0" w:space="0" w:color="auto"/>
                <w:left w:val="none" w:sz="0" w:space="0" w:color="auto"/>
                <w:bottom w:val="none" w:sz="0" w:space="0" w:color="auto"/>
                <w:right w:val="none" w:sz="0" w:space="0" w:color="auto"/>
              </w:divBdr>
              <w:divsChild>
                <w:div w:id="198272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39867">
          <w:marLeft w:val="0"/>
          <w:marRight w:val="0"/>
          <w:marTop w:val="0"/>
          <w:marBottom w:val="0"/>
          <w:divBdr>
            <w:top w:val="none" w:sz="0" w:space="0" w:color="auto"/>
            <w:left w:val="none" w:sz="0" w:space="0" w:color="auto"/>
            <w:bottom w:val="none" w:sz="0" w:space="0" w:color="auto"/>
            <w:right w:val="none" w:sz="0" w:space="0" w:color="auto"/>
          </w:divBdr>
          <w:divsChild>
            <w:div w:id="327826929">
              <w:marLeft w:val="0"/>
              <w:marRight w:val="0"/>
              <w:marTop w:val="0"/>
              <w:marBottom w:val="0"/>
              <w:divBdr>
                <w:top w:val="none" w:sz="0" w:space="0" w:color="auto"/>
                <w:left w:val="none" w:sz="0" w:space="0" w:color="auto"/>
                <w:bottom w:val="none" w:sz="0" w:space="0" w:color="auto"/>
                <w:right w:val="none" w:sz="0" w:space="0" w:color="auto"/>
              </w:divBdr>
              <w:divsChild>
                <w:div w:id="1695494068">
                  <w:marLeft w:val="0"/>
                  <w:marRight w:val="0"/>
                  <w:marTop w:val="0"/>
                  <w:marBottom w:val="0"/>
                  <w:divBdr>
                    <w:top w:val="none" w:sz="0" w:space="0" w:color="auto"/>
                    <w:left w:val="none" w:sz="0" w:space="0" w:color="auto"/>
                    <w:bottom w:val="none" w:sz="0" w:space="0" w:color="auto"/>
                    <w:right w:val="none" w:sz="0" w:space="0" w:color="auto"/>
                  </w:divBdr>
                  <w:divsChild>
                    <w:div w:id="3126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72325">
              <w:marLeft w:val="0"/>
              <w:marRight w:val="0"/>
              <w:marTop w:val="0"/>
              <w:marBottom w:val="0"/>
              <w:divBdr>
                <w:top w:val="none" w:sz="0" w:space="0" w:color="auto"/>
                <w:left w:val="none" w:sz="0" w:space="0" w:color="auto"/>
                <w:bottom w:val="none" w:sz="0" w:space="0" w:color="auto"/>
                <w:right w:val="none" w:sz="0" w:space="0" w:color="auto"/>
              </w:divBdr>
              <w:divsChild>
                <w:div w:id="35874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90999">
          <w:marLeft w:val="0"/>
          <w:marRight w:val="0"/>
          <w:marTop w:val="0"/>
          <w:marBottom w:val="0"/>
          <w:divBdr>
            <w:top w:val="none" w:sz="0" w:space="0" w:color="auto"/>
            <w:left w:val="none" w:sz="0" w:space="0" w:color="auto"/>
            <w:bottom w:val="none" w:sz="0" w:space="0" w:color="auto"/>
            <w:right w:val="none" w:sz="0" w:space="0" w:color="auto"/>
          </w:divBdr>
          <w:divsChild>
            <w:div w:id="587888357">
              <w:marLeft w:val="0"/>
              <w:marRight w:val="0"/>
              <w:marTop w:val="0"/>
              <w:marBottom w:val="0"/>
              <w:divBdr>
                <w:top w:val="none" w:sz="0" w:space="0" w:color="auto"/>
                <w:left w:val="none" w:sz="0" w:space="0" w:color="auto"/>
                <w:bottom w:val="none" w:sz="0" w:space="0" w:color="auto"/>
                <w:right w:val="none" w:sz="0" w:space="0" w:color="auto"/>
              </w:divBdr>
              <w:divsChild>
                <w:div w:id="1799183064">
                  <w:marLeft w:val="0"/>
                  <w:marRight w:val="0"/>
                  <w:marTop w:val="0"/>
                  <w:marBottom w:val="0"/>
                  <w:divBdr>
                    <w:top w:val="none" w:sz="0" w:space="0" w:color="auto"/>
                    <w:left w:val="none" w:sz="0" w:space="0" w:color="auto"/>
                    <w:bottom w:val="none" w:sz="0" w:space="0" w:color="auto"/>
                    <w:right w:val="none" w:sz="0" w:space="0" w:color="auto"/>
                  </w:divBdr>
                  <w:divsChild>
                    <w:div w:id="1642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51799">
              <w:marLeft w:val="0"/>
              <w:marRight w:val="0"/>
              <w:marTop w:val="0"/>
              <w:marBottom w:val="0"/>
              <w:divBdr>
                <w:top w:val="none" w:sz="0" w:space="0" w:color="auto"/>
                <w:left w:val="none" w:sz="0" w:space="0" w:color="auto"/>
                <w:bottom w:val="none" w:sz="0" w:space="0" w:color="auto"/>
                <w:right w:val="none" w:sz="0" w:space="0" w:color="auto"/>
              </w:divBdr>
              <w:divsChild>
                <w:div w:id="12934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80559">
          <w:marLeft w:val="0"/>
          <w:marRight w:val="0"/>
          <w:marTop w:val="0"/>
          <w:marBottom w:val="0"/>
          <w:divBdr>
            <w:top w:val="none" w:sz="0" w:space="0" w:color="auto"/>
            <w:left w:val="none" w:sz="0" w:space="0" w:color="auto"/>
            <w:bottom w:val="none" w:sz="0" w:space="0" w:color="auto"/>
            <w:right w:val="none" w:sz="0" w:space="0" w:color="auto"/>
          </w:divBdr>
          <w:divsChild>
            <w:div w:id="1492477982">
              <w:marLeft w:val="0"/>
              <w:marRight w:val="0"/>
              <w:marTop w:val="0"/>
              <w:marBottom w:val="0"/>
              <w:divBdr>
                <w:top w:val="none" w:sz="0" w:space="0" w:color="auto"/>
                <w:left w:val="none" w:sz="0" w:space="0" w:color="auto"/>
                <w:bottom w:val="none" w:sz="0" w:space="0" w:color="auto"/>
                <w:right w:val="none" w:sz="0" w:space="0" w:color="auto"/>
              </w:divBdr>
              <w:divsChild>
                <w:div w:id="55590939">
                  <w:marLeft w:val="0"/>
                  <w:marRight w:val="0"/>
                  <w:marTop w:val="0"/>
                  <w:marBottom w:val="0"/>
                  <w:divBdr>
                    <w:top w:val="none" w:sz="0" w:space="0" w:color="auto"/>
                    <w:left w:val="none" w:sz="0" w:space="0" w:color="auto"/>
                    <w:bottom w:val="none" w:sz="0" w:space="0" w:color="auto"/>
                    <w:right w:val="none" w:sz="0" w:space="0" w:color="auto"/>
                  </w:divBdr>
                  <w:divsChild>
                    <w:div w:id="13738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43547">
              <w:marLeft w:val="0"/>
              <w:marRight w:val="0"/>
              <w:marTop w:val="0"/>
              <w:marBottom w:val="0"/>
              <w:divBdr>
                <w:top w:val="none" w:sz="0" w:space="0" w:color="auto"/>
                <w:left w:val="none" w:sz="0" w:space="0" w:color="auto"/>
                <w:bottom w:val="none" w:sz="0" w:space="0" w:color="auto"/>
                <w:right w:val="none" w:sz="0" w:space="0" w:color="auto"/>
              </w:divBdr>
              <w:divsChild>
                <w:div w:id="159019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821474">
          <w:marLeft w:val="0"/>
          <w:marRight w:val="0"/>
          <w:marTop w:val="0"/>
          <w:marBottom w:val="0"/>
          <w:divBdr>
            <w:top w:val="none" w:sz="0" w:space="0" w:color="auto"/>
            <w:left w:val="none" w:sz="0" w:space="0" w:color="auto"/>
            <w:bottom w:val="none" w:sz="0" w:space="0" w:color="auto"/>
            <w:right w:val="none" w:sz="0" w:space="0" w:color="auto"/>
          </w:divBdr>
          <w:divsChild>
            <w:div w:id="848174328">
              <w:marLeft w:val="0"/>
              <w:marRight w:val="0"/>
              <w:marTop w:val="0"/>
              <w:marBottom w:val="0"/>
              <w:divBdr>
                <w:top w:val="none" w:sz="0" w:space="0" w:color="auto"/>
                <w:left w:val="none" w:sz="0" w:space="0" w:color="auto"/>
                <w:bottom w:val="none" w:sz="0" w:space="0" w:color="auto"/>
                <w:right w:val="none" w:sz="0" w:space="0" w:color="auto"/>
              </w:divBdr>
              <w:divsChild>
                <w:div w:id="1121845389">
                  <w:marLeft w:val="0"/>
                  <w:marRight w:val="0"/>
                  <w:marTop w:val="0"/>
                  <w:marBottom w:val="0"/>
                  <w:divBdr>
                    <w:top w:val="none" w:sz="0" w:space="0" w:color="auto"/>
                    <w:left w:val="none" w:sz="0" w:space="0" w:color="auto"/>
                    <w:bottom w:val="none" w:sz="0" w:space="0" w:color="auto"/>
                    <w:right w:val="none" w:sz="0" w:space="0" w:color="auto"/>
                  </w:divBdr>
                  <w:divsChild>
                    <w:div w:id="51880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5671">
              <w:marLeft w:val="0"/>
              <w:marRight w:val="0"/>
              <w:marTop w:val="0"/>
              <w:marBottom w:val="0"/>
              <w:divBdr>
                <w:top w:val="none" w:sz="0" w:space="0" w:color="auto"/>
                <w:left w:val="none" w:sz="0" w:space="0" w:color="auto"/>
                <w:bottom w:val="none" w:sz="0" w:space="0" w:color="auto"/>
                <w:right w:val="none" w:sz="0" w:space="0" w:color="auto"/>
              </w:divBdr>
              <w:divsChild>
                <w:div w:id="151495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0065">
          <w:marLeft w:val="0"/>
          <w:marRight w:val="0"/>
          <w:marTop w:val="0"/>
          <w:marBottom w:val="0"/>
          <w:divBdr>
            <w:top w:val="none" w:sz="0" w:space="0" w:color="auto"/>
            <w:left w:val="none" w:sz="0" w:space="0" w:color="auto"/>
            <w:bottom w:val="none" w:sz="0" w:space="0" w:color="auto"/>
            <w:right w:val="none" w:sz="0" w:space="0" w:color="auto"/>
          </w:divBdr>
          <w:divsChild>
            <w:div w:id="504976909">
              <w:marLeft w:val="0"/>
              <w:marRight w:val="0"/>
              <w:marTop w:val="0"/>
              <w:marBottom w:val="0"/>
              <w:divBdr>
                <w:top w:val="none" w:sz="0" w:space="0" w:color="auto"/>
                <w:left w:val="none" w:sz="0" w:space="0" w:color="auto"/>
                <w:bottom w:val="none" w:sz="0" w:space="0" w:color="auto"/>
                <w:right w:val="none" w:sz="0" w:space="0" w:color="auto"/>
              </w:divBdr>
              <w:divsChild>
                <w:div w:id="28187267">
                  <w:marLeft w:val="0"/>
                  <w:marRight w:val="0"/>
                  <w:marTop w:val="0"/>
                  <w:marBottom w:val="0"/>
                  <w:divBdr>
                    <w:top w:val="none" w:sz="0" w:space="0" w:color="auto"/>
                    <w:left w:val="none" w:sz="0" w:space="0" w:color="auto"/>
                    <w:bottom w:val="none" w:sz="0" w:space="0" w:color="auto"/>
                    <w:right w:val="none" w:sz="0" w:space="0" w:color="auto"/>
                  </w:divBdr>
                  <w:divsChild>
                    <w:div w:id="71246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4313">
              <w:marLeft w:val="0"/>
              <w:marRight w:val="0"/>
              <w:marTop w:val="0"/>
              <w:marBottom w:val="0"/>
              <w:divBdr>
                <w:top w:val="none" w:sz="0" w:space="0" w:color="auto"/>
                <w:left w:val="none" w:sz="0" w:space="0" w:color="auto"/>
                <w:bottom w:val="none" w:sz="0" w:space="0" w:color="auto"/>
                <w:right w:val="none" w:sz="0" w:space="0" w:color="auto"/>
              </w:divBdr>
              <w:divsChild>
                <w:div w:id="15491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9234">
          <w:marLeft w:val="0"/>
          <w:marRight w:val="0"/>
          <w:marTop w:val="0"/>
          <w:marBottom w:val="0"/>
          <w:divBdr>
            <w:top w:val="none" w:sz="0" w:space="0" w:color="auto"/>
            <w:left w:val="none" w:sz="0" w:space="0" w:color="auto"/>
            <w:bottom w:val="none" w:sz="0" w:space="0" w:color="auto"/>
            <w:right w:val="none" w:sz="0" w:space="0" w:color="auto"/>
          </w:divBdr>
          <w:divsChild>
            <w:div w:id="1046494270">
              <w:marLeft w:val="0"/>
              <w:marRight w:val="0"/>
              <w:marTop w:val="0"/>
              <w:marBottom w:val="0"/>
              <w:divBdr>
                <w:top w:val="none" w:sz="0" w:space="0" w:color="auto"/>
                <w:left w:val="none" w:sz="0" w:space="0" w:color="auto"/>
                <w:bottom w:val="none" w:sz="0" w:space="0" w:color="auto"/>
                <w:right w:val="none" w:sz="0" w:space="0" w:color="auto"/>
              </w:divBdr>
              <w:divsChild>
                <w:div w:id="914514319">
                  <w:marLeft w:val="0"/>
                  <w:marRight w:val="0"/>
                  <w:marTop w:val="0"/>
                  <w:marBottom w:val="0"/>
                  <w:divBdr>
                    <w:top w:val="none" w:sz="0" w:space="0" w:color="auto"/>
                    <w:left w:val="none" w:sz="0" w:space="0" w:color="auto"/>
                    <w:bottom w:val="none" w:sz="0" w:space="0" w:color="auto"/>
                    <w:right w:val="none" w:sz="0" w:space="0" w:color="auto"/>
                  </w:divBdr>
                  <w:divsChild>
                    <w:div w:id="58198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932980">
              <w:marLeft w:val="0"/>
              <w:marRight w:val="0"/>
              <w:marTop w:val="0"/>
              <w:marBottom w:val="0"/>
              <w:divBdr>
                <w:top w:val="none" w:sz="0" w:space="0" w:color="auto"/>
                <w:left w:val="none" w:sz="0" w:space="0" w:color="auto"/>
                <w:bottom w:val="none" w:sz="0" w:space="0" w:color="auto"/>
                <w:right w:val="none" w:sz="0" w:space="0" w:color="auto"/>
              </w:divBdr>
              <w:divsChild>
                <w:div w:id="89412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1146">
          <w:marLeft w:val="0"/>
          <w:marRight w:val="0"/>
          <w:marTop w:val="0"/>
          <w:marBottom w:val="0"/>
          <w:divBdr>
            <w:top w:val="none" w:sz="0" w:space="0" w:color="auto"/>
            <w:left w:val="none" w:sz="0" w:space="0" w:color="auto"/>
            <w:bottom w:val="none" w:sz="0" w:space="0" w:color="auto"/>
            <w:right w:val="none" w:sz="0" w:space="0" w:color="auto"/>
          </w:divBdr>
          <w:divsChild>
            <w:div w:id="1048576754">
              <w:marLeft w:val="0"/>
              <w:marRight w:val="0"/>
              <w:marTop w:val="0"/>
              <w:marBottom w:val="0"/>
              <w:divBdr>
                <w:top w:val="none" w:sz="0" w:space="0" w:color="auto"/>
                <w:left w:val="none" w:sz="0" w:space="0" w:color="auto"/>
                <w:bottom w:val="none" w:sz="0" w:space="0" w:color="auto"/>
                <w:right w:val="none" w:sz="0" w:space="0" w:color="auto"/>
              </w:divBdr>
              <w:divsChild>
                <w:div w:id="140390618">
                  <w:marLeft w:val="0"/>
                  <w:marRight w:val="0"/>
                  <w:marTop w:val="0"/>
                  <w:marBottom w:val="0"/>
                  <w:divBdr>
                    <w:top w:val="none" w:sz="0" w:space="0" w:color="auto"/>
                    <w:left w:val="none" w:sz="0" w:space="0" w:color="auto"/>
                    <w:bottom w:val="none" w:sz="0" w:space="0" w:color="auto"/>
                    <w:right w:val="none" w:sz="0" w:space="0" w:color="auto"/>
                  </w:divBdr>
                  <w:divsChild>
                    <w:div w:id="166235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97099">
              <w:marLeft w:val="0"/>
              <w:marRight w:val="0"/>
              <w:marTop w:val="0"/>
              <w:marBottom w:val="0"/>
              <w:divBdr>
                <w:top w:val="none" w:sz="0" w:space="0" w:color="auto"/>
                <w:left w:val="none" w:sz="0" w:space="0" w:color="auto"/>
                <w:bottom w:val="none" w:sz="0" w:space="0" w:color="auto"/>
                <w:right w:val="none" w:sz="0" w:space="0" w:color="auto"/>
              </w:divBdr>
              <w:divsChild>
                <w:div w:id="35284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638381">
          <w:marLeft w:val="0"/>
          <w:marRight w:val="0"/>
          <w:marTop w:val="0"/>
          <w:marBottom w:val="0"/>
          <w:divBdr>
            <w:top w:val="none" w:sz="0" w:space="0" w:color="auto"/>
            <w:left w:val="none" w:sz="0" w:space="0" w:color="auto"/>
            <w:bottom w:val="none" w:sz="0" w:space="0" w:color="auto"/>
            <w:right w:val="none" w:sz="0" w:space="0" w:color="auto"/>
          </w:divBdr>
          <w:divsChild>
            <w:div w:id="1548225508">
              <w:marLeft w:val="0"/>
              <w:marRight w:val="0"/>
              <w:marTop w:val="0"/>
              <w:marBottom w:val="0"/>
              <w:divBdr>
                <w:top w:val="none" w:sz="0" w:space="0" w:color="auto"/>
                <w:left w:val="none" w:sz="0" w:space="0" w:color="auto"/>
                <w:bottom w:val="none" w:sz="0" w:space="0" w:color="auto"/>
                <w:right w:val="none" w:sz="0" w:space="0" w:color="auto"/>
              </w:divBdr>
              <w:divsChild>
                <w:div w:id="1155805333">
                  <w:marLeft w:val="0"/>
                  <w:marRight w:val="0"/>
                  <w:marTop w:val="0"/>
                  <w:marBottom w:val="0"/>
                  <w:divBdr>
                    <w:top w:val="none" w:sz="0" w:space="0" w:color="auto"/>
                    <w:left w:val="none" w:sz="0" w:space="0" w:color="auto"/>
                    <w:bottom w:val="none" w:sz="0" w:space="0" w:color="auto"/>
                    <w:right w:val="none" w:sz="0" w:space="0" w:color="auto"/>
                  </w:divBdr>
                  <w:divsChild>
                    <w:div w:id="171496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32704">
              <w:marLeft w:val="0"/>
              <w:marRight w:val="0"/>
              <w:marTop w:val="0"/>
              <w:marBottom w:val="0"/>
              <w:divBdr>
                <w:top w:val="none" w:sz="0" w:space="0" w:color="auto"/>
                <w:left w:val="none" w:sz="0" w:space="0" w:color="auto"/>
                <w:bottom w:val="none" w:sz="0" w:space="0" w:color="auto"/>
                <w:right w:val="none" w:sz="0" w:space="0" w:color="auto"/>
              </w:divBdr>
              <w:divsChild>
                <w:div w:id="77667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872339">
          <w:marLeft w:val="0"/>
          <w:marRight w:val="0"/>
          <w:marTop w:val="0"/>
          <w:marBottom w:val="0"/>
          <w:divBdr>
            <w:top w:val="none" w:sz="0" w:space="0" w:color="auto"/>
            <w:left w:val="none" w:sz="0" w:space="0" w:color="auto"/>
            <w:bottom w:val="none" w:sz="0" w:space="0" w:color="auto"/>
            <w:right w:val="none" w:sz="0" w:space="0" w:color="auto"/>
          </w:divBdr>
          <w:divsChild>
            <w:div w:id="1202401346">
              <w:marLeft w:val="0"/>
              <w:marRight w:val="0"/>
              <w:marTop w:val="0"/>
              <w:marBottom w:val="0"/>
              <w:divBdr>
                <w:top w:val="none" w:sz="0" w:space="0" w:color="auto"/>
                <w:left w:val="none" w:sz="0" w:space="0" w:color="auto"/>
                <w:bottom w:val="none" w:sz="0" w:space="0" w:color="auto"/>
                <w:right w:val="none" w:sz="0" w:space="0" w:color="auto"/>
              </w:divBdr>
              <w:divsChild>
                <w:div w:id="592857992">
                  <w:marLeft w:val="0"/>
                  <w:marRight w:val="0"/>
                  <w:marTop w:val="0"/>
                  <w:marBottom w:val="0"/>
                  <w:divBdr>
                    <w:top w:val="none" w:sz="0" w:space="0" w:color="auto"/>
                    <w:left w:val="none" w:sz="0" w:space="0" w:color="auto"/>
                    <w:bottom w:val="none" w:sz="0" w:space="0" w:color="auto"/>
                    <w:right w:val="none" w:sz="0" w:space="0" w:color="auto"/>
                  </w:divBdr>
                  <w:divsChild>
                    <w:div w:id="115175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97892">
              <w:marLeft w:val="0"/>
              <w:marRight w:val="0"/>
              <w:marTop w:val="0"/>
              <w:marBottom w:val="0"/>
              <w:divBdr>
                <w:top w:val="none" w:sz="0" w:space="0" w:color="auto"/>
                <w:left w:val="none" w:sz="0" w:space="0" w:color="auto"/>
                <w:bottom w:val="none" w:sz="0" w:space="0" w:color="auto"/>
                <w:right w:val="none" w:sz="0" w:space="0" w:color="auto"/>
              </w:divBdr>
              <w:divsChild>
                <w:div w:id="154606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732554">
      <w:bodyDiv w:val="1"/>
      <w:marLeft w:val="0"/>
      <w:marRight w:val="0"/>
      <w:marTop w:val="0"/>
      <w:marBottom w:val="0"/>
      <w:divBdr>
        <w:top w:val="none" w:sz="0" w:space="0" w:color="auto"/>
        <w:left w:val="none" w:sz="0" w:space="0" w:color="auto"/>
        <w:bottom w:val="none" w:sz="0" w:space="0" w:color="auto"/>
        <w:right w:val="none" w:sz="0" w:space="0" w:color="auto"/>
      </w:divBdr>
    </w:div>
    <w:div w:id="900750571">
      <w:bodyDiv w:val="1"/>
      <w:marLeft w:val="0"/>
      <w:marRight w:val="0"/>
      <w:marTop w:val="0"/>
      <w:marBottom w:val="0"/>
      <w:divBdr>
        <w:top w:val="none" w:sz="0" w:space="0" w:color="auto"/>
        <w:left w:val="none" w:sz="0" w:space="0" w:color="auto"/>
        <w:bottom w:val="none" w:sz="0" w:space="0" w:color="auto"/>
        <w:right w:val="none" w:sz="0" w:space="0" w:color="auto"/>
      </w:divBdr>
      <w:divsChild>
        <w:div w:id="684095799">
          <w:marLeft w:val="0"/>
          <w:marRight w:val="0"/>
          <w:marTop w:val="0"/>
          <w:marBottom w:val="0"/>
          <w:divBdr>
            <w:top w:val="none" w:sz="0" w:space="0" w:color="auto"/>
            <w:left w:val="none" w:sz="0" w:space="0" w:color="auto"/>
            <w:bottom w:val="none" w:sz="0" w:space="0" w:color="auto"/>
            <w:right w:val="none" w:sz="0" w:space="0" w:color="auto"/>
          </w:divBdr>
          <w:divsChild>
            <w:div w:id="1737315348">
              <w:marLeft w:val="0"/>
              <w:marRight w:val="0"/>
              <w:marTop w:val="0"/>
              <w:marBottom w:val="0"/>
              <w:divBdr>
                <w:top w:val="none" w:sz="0" w:space="0" w:color="auto"/>
                <w:left w:val="none" w:sz="0" w:space="0" w:color="auto"/>
                <w:bottom w:val="none" w:sz="0" w:space="0" w:color="auto"/>
                <w:right w:val="none" w:sz="0" w:space="0" w:color="auto"/>
              </w:divBdr>
            </w:div>
          </w:divsChild>
        </w:div>
        <w:div w:id="1579754440">
          <w:marLeft w:val="0"/>
          <w:marRight w:val="0"/>
          <w:marTop w:val="0"/>
          <w:marBottom w:val="0"/>
          <w:divBdr>
            <w:top w:val="none" w:sz="0" w:space="0" w:color="auto"/>
            <w:left w:val="none" w:sz="0" w:space="0" w:color="auto"/>
            <w:bottom w:val="none" w:sz="0" w:space="0" w:color="auto"/>
            <w:right w:val="none" w:sz="0" w:space="0" w:color="auto"/>
          </w:divBdr>
          <w:divsChild>
            <w:div w:id="1613631021">
              <w:marLeft w:val="0"/>
              <w:marRight w:val="0"/>
              <w:marTop w:val="0"/>
              <w:marBottom w:val="0"/>
              <w:divBdr>
                <w:top w:val="none" w:sz="0" w:space="0" w:color="auto"/>
                <w:left w:val="none" w:sz="0" w:space="0" w:color="auto"/>
                <w:bottom w:val="none" w:sz="0" w:space="0" w:color="auto"/>
                <w:right w:val="none" w:sz="0" w:space="0" w:color="auto"/>
              </w:divBdr>
            </w:div>
          </w:divsChild>
        </w:div>
        <w:div w:id="2047634402">
          <w:marLeft w:val="0"/>
          <w:marRight w:val="0"/>
          <w:marTop w:val="0"/>
          <w:marBottom w:val="0"/>
          <w:divBdr>
            <w:top w:val="none" w:sz="0" w:space="0" w:color="auto"/>
            <w:left w:val="none" w:sz="0" w:space="0" w:color="auto"/>
            <w:bottom w:val="none" w:sz="0" w:space="0" w:color="auto"/>
            <w:right w:val="none" w:sz="0" w:space="0" w:color="auto"/>
          </w:divBdr>
          <w:divsChild>
            <w:div w:id="1107384353">
              <w:marLeft w:val="0"/>
              <w:marRight w:val="0"/>
              <w:marTop w:val="0"/>
              <w:marBottom w:val="0"/>
              <w:divBdr>
                <w:top w:val="none" w:sz="0" w:space="0" w:color="auto"/>
                <w:left w:val="none" w:sz="0" w:space="0" w:color="auto"/>
                <w:bottom w:val="none" w:sz="0" w:space="0" w:color="auto"/>
                <w:right w:val="none" w:sz="0" w:space="0" w:color="auto"/>
              </w:divBdr>
            </w:div>
          </w:divsChild>
        </w:div>
        <w:div w:id="767851738">
          <w:marLeft w:val="0"/>
          <w:marRight w:val="0"/>
          <w:marTop w:val="0"/>
          <w:marBottom w:val="0"/>
          <w:divBdr>
            <w:top w:val="none" w:sz="0" w:space="0" w:color="auto"/>
            <w:left w:val="none" w:sz="0" w:space="0" w:color="auto"/>
            <w:bottom w:val="none" w:sz="0" w:space="0" w:color="auto"/>
            <w:right w:val="none" w:sz="0" w:space="0" w:color="auto"/>
          </w:divBdr>
          <w:divsChild>
            <w:div w:id="1426071378">
              <w:marLeft w:val="0"/>
              <w:marRight w:val="0"/>
              <w:marTop w:val="0"/>
              <w:marBottom w:val="0"/>
              <w:divBdr>
                <w:top w:val="none" w:sz="0" w:space="0" w:color="auto"/>
                <w:left w:val="none" w:sz="0" w:space="0" w:color="auto"/>
                <w:bottom w:val="none" w:sz="0" w:space="0" w:color="auto"/>
                <w:right w:val="none" w:sz="0" w:space="0" w:color="auto"/>
              </w:divBdr>
            </w:div>
          </w:divsChild>
        </w:div>
        <w:div w:id="2037266536">
          <w:marLeft w:val="0"/>
          <w:marRight w:val="0"/>
          <w:marTop w:val="0"/>
          <w:marBottom w:val="0"/>
          <w:divBdr>
            <w:top w:val="none" w:sz="0" w:space="0" w:color="auto"/>
            <w:left w:val="none" w:sz="0" w:space="0" w:color="auto"/>
            <w:bottom w:val="none" w:sz="0" w:space="0" w:color="auto"/>
            <w:right w:val="none" w:sz="0" w:space="0" w:color="auto"/>
          </w:divBdr>
          <w:divsChild>
            <w:div w:id="1882671092">
              <w:marLeft w:val="0"/>
              <w:marRight w:val="0"/>
              <w:marTop w:val="0"/>
              <w:marBottom w:val="0"/>
              <w:divBdr>
                <w:top w:val="none" w:sz="0" w:space="0" w:color="auto"/>
                <w:left w:val="none" w:sz="0" w:space="0" w:color="auto"/>
                <w:bottom w:val="none" w:sz="0" w:space="0" w:color="auto"/>
                <w:right w:val="none" w:sz="0" w:space="0" w:color="auto"/>
              </w:divBdr>
            </w:div>
          </w:divsChild>
        </w:div>
        <w:div w:id="372265279">
          <w:marLeft w:val="0"/>
          <w:marRight w:val="0"/>
          <w:marTop w:val="0"/>
          <w:marBottom w:val="0"/>
          <w:divBdr>
            <w:top w:val="none" w:sz="0" w:space="0" w:color="auto"/>
            <w:left w:val="none" w:sz="0" w:space="0" w:color="auto"/>
            <w:bottom w:val="none" w:sz="0" w:space="0" w:color="auto"/>
            <w:right w:val="none" w:sz="0" w:space="0" w:color="auto"/>
          </w:divBdr>
          <w:divsChild>
            <w:div w:id="272248349">
              <w:marLeft w:val="0"/>
              <w:marRight w:val="0"/>
              <w:marTop w:val="0"/>
              <w:marBottom w:val="0"/>
              <w:divBdr>
                <w:top w:val="none" w:sz="0" w:space="0" w:color="auto"/>
                <w:left w:val="none" w:sz="0" w:space="0" w:color="auto"/>
                <w:bottom w:val="none" w:sz="0" w:space="0" w:color="auto"/>
                <w:right w:val="none" w:sz="0" w:space="0" w:color="auto"/>
              </w:divBdr>
            </w:div>
          </w:divsChild>
        </w:div>
        <w:div w:id="1945768511">
          <w:marLeft w:val="0"/>
          <w:marRight w:val="0"/>
          <w:marTop w:val="0"/>
          <w:marBottom w:val="0"/>
          <w:divBdr>
            <w:top w:val="none" w:sz="0" w:space="0" w:color="auto"/>
            <w:left w:val="none" w:sz="0" w:space="0" w:color="auto"/>
            <w:bottom w:val="none" w:sz="0" w:space="0" w:color="auto"/>
            <w:right w:val="none" w:sz="0" w:space="0" w:color="auto"/>
          </w:divBdr>
          <w:divsChild>
            <w:div w:id="107743229">
              <w:marLeft w:val="0"/>
              <w:marRight w:val="0"/>
              <w:marTop w:val="0"/>
              <w:marBottom w:val="0"/>
              <w:divBdr>
                <w:top w:val="none" w:sz="0" w:space="0" w:color="auto"/>
                <w:left w:val="none" w:sz="0" w:space="0" w:color="auto"/>
                <w:bottom w:val="none" w:sz="0" w:space="0" w:color="auto"/>
                <w:right w:val="none" w:sz="0" w:space="0" w:color="auto"/>
              </w:divBdr>
            </w:div>
          </w:divsChild>
        </w:div>
        <w:div w:id="1993212381">
          <w:marLeft w:val="0"/>
          <w:marRight w:val="0"/>
          <w:marTop w:val="0"/>
          <w:marBottom w:val="0"/>
          <w:divBdr>
            <w:top w:val="none" w:sz="0" w:space="0" w:color="auto"/>
            <w:left w:val="none" w:sz="0" w:space="0" w:color="auto"/>
            <w:bottom w:val="none" w:sz="0" w:space="0" w:color="auto"/>
            <w:right w:val="none" w:sz="0" w:space="0" w:color="auto"/>
          </w:divBdr>
          <w:divsChild>
            <w:div w:id="2072727227">
              <w:marLeft w:val="0"/>
              <w:marRight w:val="0"/>
              <w:marTop w:val="0"/>
              <w:marBottom w:val="0"/>
              <w:divBdr>
                <w:top w:val="none" w:sz="0" w:space="0" w:color="auto"/>
                <w:left w:val="none" w:sz="0" w:space="0" w:color="auto"/>
                <w:bottom w:val="none" w:sz="0" w:space="0" w:color="auto"/>
                <w:right w:val="none" w:sz="0" w:space="0" w:color="auto"/>
              </w:divBdr>
            </w:div>
          </w:divsChild>
        </w:div>
        <w:div w:id="8220182">
          <w:marLeft w:val="0"/>
          <w:marRight w:val="0"/>
          <w:marTop w:val="0"/>
          <w:marBottom w:val="0"/>
          <w:divBdr>
            <w:top w:val="none" w:sz="0" w:space="0" w:color="auto"/>
            <w:left w:val="none" w:sz="0" w:space="0" w:color="auto"/>
            <w:bottom w:val="none" w:sz="0" w:space="0" w:color="auto"/>
            <w:right w:val="none" w:sz="0" w:space="0" w:color="auto"/>
          </w:divBdr>
          <w:divsChild>
            <w:div w:id="130252655">
              <w:marLeft w:val="0"/>
              <w:marRight w:val="0"/>
              <w:marTop w:val="0"/>
              <w:marBottom w:val="0"/>
              <w:divBdr>
                <w:top w:val="none" w:sz="0" w:space="0" w:color="auto"/>
                <w:left w:val="none" w:sz="0" w:space="0" w:color="auto"/>
                <w:bottom w:val="none" w:sz="0" w:space="0" w:color="auto"/>
                <w:right w:val="none" w:sz="0" w:space="0" w:color="auto"/>
              </w:divBdr>
            </w:div>
          </w:divsChild>
        </w:div>
        <w:div w:id="65541580">
          <w:marLeft w:val="0"/>
          <w:marRight w:val="0"/>
          <w:marTop w:val="0"/>
          <w:marBottom w:val="0"/>
          <w:divBdr>
            <w:top w:val="none" w:sz="0" w:space="0" w:color="auto"/>
            <w:left w:val="none" w:sz="0" w:space="0" w:color="auto"/>
            <w:bottom w:val="none" w:sz="0" w:space="0" w:color="auto"/>
            <w:right w:val="none" w:sz="0" w:space="0" w:color="auto"/>
          </w:divBdr>
          <w:divsChild>
            <w:div w:id="1663002628">
              <w:marLeft w:val="0"/>
              <w:marRight w:val="0"/>
              <w:marTop w:val="0"/>
              <w:marBottom w:val="0"/>
              <w:divBdr>
                <w:top w:val="none" w:sz="0" w:space="0" w:color="auto"/>
                <w:left w:val="none" w:sz="0" w:space="0" w:color="auto"/>
                <w:bottom w:val="none" w:sz="0" w:space="0" w:color="auto"/>
                <w:right w:val="none" w:sz="0" w:space="0" w:color="auto"/>
              </w:divBdr>
            </w:div>
          </w:divsChild>
        </w:div>
        <w:div w:id="652099346">
          <w:marLeft w:val="0"/>
          <w:marRight w:val="0"/>
          <w:marTop w:val="0"/>
          <w:marBottom w:val="0"/>
          <w:divBdr>
            <w:top w:val="none" w:sz="0" w:space="0" w:color="auto"/>
            <w:left w:val="none" w:sz="0" w:space="0" w:color="auto"/>
            <w:bottom w:val="none" w:sz="0" w:space="0" w:color="auto"/>
            <w:right w:val="none" w:sz="0" w:space="0" w:color="auto"/>
          </w:divBdr>
          <w:divsChild>
            <w:div w:id="867987772">
              <w:marLeft w:val="0"/>
              <w:marRight w:val="0"/>
              <w:marTop w:val="0"/>
              <w:marBottom w:val="0"/>
              <w:divBdr>
                <w:top w:val="none" w:sz="0" w:space="0" w:color="auto"/>
                <w:left w:val="none" w:sz="0" w:space="0" w:color="auto"/>
                <w:bottom w:val="none" w:sz="0" w:space="0" w:color="auto"/>
                <w:right w:val="none" w:sz="0" w:space="0" w:color="auto"/>
              </w:divBdr>
            </w:div>
          </w:divsChild>
        </w:div>
        <w:div w:id="1438522818">
          <w:marLeft w:val="0"/>
          <w:marRight w:val="0"/>
          <w:marTop w:val="0"/>
          <w:marBottom w:val="0"/>
          <w:divBdr>
            <w:top w:val="none" w:sz="0" w:space="0" w:color="auto"/>
            <w:left w:val="none" w:sz="0" w:space="0" w:color="auto"/>
            <w:bottom w:val="none" w:sz="0" w:space="0" w:color="auto"/>
            <w:right w:val="none" w:sz="0" w:space="0" w:color="auto"/>
          </w:divBdr>
          <w:divsChild>
            <w:div w:id="635992635">
              <w:marLeft w:val="0"/>
              <w:marRight w:val="0"/>
              <w:marTop w:val="0"/>
              <w:marBottom w:val="0"/>
              <w:divBdr>
                <w:top w:val="none" w:sz="0" w:space="0" w:color="auto"/>
                <w:left w:val="none" w:sz="0" w:space="0" w:color="auto"/>
                <w:bottom w:val="none" w:sz="0" w:space="0" w:color="auto"/>
                <w:right w:val="none" w:sz="0" w:space="0" w:color="auto"/>
              </w:divBdr>
            </w:div>
          </w:divsChild>
        </w:div>
        <w:div w:id="593978126">
          <w:marLeft w:val="0"/>
          <w:marRight w:val="0"/>
          <w:marTop w:val="0"/>
          <w:marBottom w:val="0"/>
          <w:divBdr>
            <w:top w:val="none" w:sz="0" w:space="0" w:color="auto"/>
            <w:left w:val="none" w:sz="0" w:space="0" w:color="auto"/>
            <w:bottom w:val="none" w:sz="0" w:space="0" w:color="auto"/>
            <w:right w:val="none" w:sz="0" w:space="0" w:color="auto"/>
          </w:divBdr>
          <w:divsChild>
            <w:div w:id="1050034752">
              <w:marLeft w:val="0"/>
              <w:marRight w:val="0"/>
              <w:marTop w:val="0"/>
              <w:marBottom w:val="0"/>
              <w:divBdr>
                <w:top w:val="none" w:sz="0" w:space="0" w:color="auto"/>
                <w:left w:val="none" w:sz="0" w:space="0" w:color="auto"/>
                <w:bottom w:val="none" w:sz="0" w:space="0" w:color="auto"/>
                <w:right w:val="none" w:sz="0" w:space="0" w:color="auto"/>
              </w:divBdr>
            </w:div>
          </w:divsChild>
        </w:div>
        <w:div w:id="1352685290">
          <w:marLeft w:val="0"/>
          <w:marRight w:val="0"/>
          <w:marTop w:val="0"/>
          <w:marBottom w:val="0"/>
          <w:divBdr>
            <w:top w:val="none" w:sz="0" w:space="0" w:color="auto"/>
            <w:left w:val="none" w:sz="0" w:space="0" w:color="auto"/>
            <w:bottom w:val="none" w:sz="0" w:space="0" w:color="auto"/>
            <w:right w:val="none" w:sz="0" w:space="0" w:color="auto"/>
          </w:divBdr>
          <w:divsChild>
            <w:div w:id="913003778">
              <w:marLeft w:val="0"/>
              <w:marRight w:val="0"/>
              <w:marTop w:val="0"/>
              <w:marBottom w:val="0"/>
              <w:divBdr>
                <w:top w:val="none" w:sz="0" w:space="0" w:color="auto"/>
                <w:left w:val="none" w:sz="0" w:space="0" w:color="auto"/>
                <w:bottom w:val="none" w:sz="0" w:space="0" w:color="auto"/>
                <w:right w:val="none" w:sz="0" w:space="0" w:color="auto"/>
              </w:divBdr>
            </w:div>
          </w:divsChild>
        </w:div>
        <w:div w:id="1565986829">
          <w:marLeft w:val="0"/>
          <w:marRight w:val="0"/>
          <w:marTop w:val="0"/>
          <w:marBottom w:val="0"/>
          <w:divBdr>
            <w:top w:val="none" w:sz="0" w:space="0" w:color="auto"/>
            <w:left w:val="none" w:sz="0" w:space="0" w:color="auto"/>
            <w:bottom w:val="none" w:sz="0" w:space="0" w:color="auto"/>
            <w:right w:val="none" w:sz="0" w:space="0" w:color="auto"/>
          </w:divBdr>
          <w:divsChild>
            <w:div w:id="1602715392">
              <w:marLeft w:val="0"/>
              <w:marRight w:val="0"/>
              <w:marTop w:val="0"/>
              <w:marBottom w:val="0"/>
              <w:divBdr>
                <w:top w:val="none" w:sz="0" w:space="0" w:color="auto"/>
                <w:left w:val="none" w:sz="0" w:space="0" w:color="auto"/>
                <w:bottom w:val="none" w:sz="0" w:space="0" w:color="auto"/>
                <w:right w:val="none" w:sz="0" w:space="0" w:color="auto"/>
              </w:divBdr>
            </w:div>
          </w:divsChild>
        </w:div>
        <w:div w:id="1207181105">
          <w:marLeft w:val="0"/>
          <w:marRight w:val="0"/>
          <w:marTop w:val="0"/>
          <w:marBottom w:val="0"/>
          <w:divBdr>
            <w:top w:val="none" w:sz="0" w:space="0" w:color="auto"/>
            <w:left w:val="none" w:sz="0" w:space="0" w:color="auto"/>
            <w:bottom w:val="none" w:sz="0" w:space="0" w:color="auto"/>
            <w:right w:val="none" w:sz="0" w:space="0" w:color="auto"/>
          </w:divBdr>
          <w:divsChild>
            <w:div w:id="1069962027">
              <w:marLeft w:val="0"/>
              <w:marRight w:val="0"/>
              <w:marTop w:val="0"/>
              <w:marBottom w:val="0"/>
              <w:divBdr>
                <w:top w:val="none" w:sz="0" w:space="0" w:color="auto"/>
                <w:left w:val="none" w:sz="0" w:space="0" w:color="auto"/>
                <w:bottom w:val="none" w:sz="0" w:space="0" w:color="auto"/>
                <w:right w:val="none" w:sz="0" w:space="0" w:color="auto"/>
              </w:divBdr>
            </w:div>
          </w:divsChild>
        </w:div>
        <w:div w:id="770205465">
          <w:marLeft w:val="0"/>
          <w:marRight w:val="0"/>
          <w:marTop w:val="0"/>
          <w:marBottom w:val="0"/>
          <w:divBdr>
            <w:top w:val="none" w:sz="0" w:space="0" w:color="auto"/>
            <w:left w:val="none" w:sz="0" w:space="0" w:color="auto"/>
            <w:bottom w:val="none" w:sz="0" w:space="0" w:color="auto"/>
            <w:right w:val="none" w:sz="0" w:space="0" w:color="auto"/>
          </w:divBdr>
          <w:divsChild>
            <w:div w:id="451750959">
              <w:marLeft w:val="0"/>
              <w:marRight w:val="0"/>
              <w:marTop w:val="0"/>
              <w:marBottom w:val="0"/>
              <w:divBdr>
                <w:top w:val="none" w:sz="0" w:space="0" w:color="auto"/>
                <w:left w:val="none" w:sz="0" w:space="0" w:color="auto"/>
                <w:bottom w:val="none" w:sz="0" w:space="0" w:color="auto"/>
                <w:right w:val="none" w:sz="0" w:space="0" w:color="auto"/>
              </w:divBdr>
            </w:div>
          </w:divsChild>
        </w:div>
        <w:div w:id="1025057035">
          <w:marLeft w:val="0"/>
          <w:marRight w:val="0"/>
          <w:marTop w:val="0"/>
          <w:marBottom w:val="0"/>
          <w:divBdr>
            <w:top w:val="none" w:sz="0" w:space="0" w:color="auto"/>
            <w:left w:val="none" w:sz="0" w:space="0" w:color="auto"/>
            <w:bottom w:val="none" w:sz="0" w:space="0" w:color="auto"/>
            <w:right w:val="none" w:sz="0" w:space="0" w:color="auto"/>
          </w:divBdr>
          <w:divsChild>
            <w:div w:id="1341274297">
              <w:marLeft w:val="0"/>
              <w:marRight w:val="0"/>
              <w:marTop w:val="0"/>
              <w:marBottom w:val="0"/>
              <w:divBdr>
                <w:top w:val="none" w:sz="0" w:space="0" w:color="auto"/>
                <w:left w:val="none" w:sz="0" w:space="0" w:color="auto"/>
                <w:bottom w:val="none" w:sz="0" w:space="0" w:color="auto"/>
                <w:right w:val="none" w:sz="0" w:space="0" w:color="auto"/>
              </w:divBdr>
            </w:div>
          </w:divsChild>
        </w:div>
        <w:div w:id="1149513081">
          <w:marLeft w:val="0"/>
          <w:marRight w:val="0"/>
          <w:marTop w:val="0"/>
          <w:marBottom w:val="0"/>
          <w:divBdr>
            <w:top w:val="none" w:sz="0" w:space="0" w:color="auto"/>
            <w:left w:val="none" w:sz="0" w:space="0" w:color="auto"/>
            <w:bottom w:val="none" w:sz="0" w:space="0" w:color="auto"/>
            <w:right w:val="none" w:sz="0" w:space="0" w:color="auto"/>
          </w:divBdr>
          <w:divsChild>
            <w:div w:id="639652141">
              <w:marLeft w:val="0"/>
              <w:marRight w:val="0"/>
              <w:marTop w:val="0"/>
              <w:marBottom w:val="0"/>
              <w:divBdr>
                <w:top w:val="none" w:sz="0" w:space="0" w:color="auto"/>
                <w:left w:val="none" w:sz="0" w:space="0" w:color="auto"/>
                <w:bottom w:val="none" w:sz="0" w:space="0" w:color="auto"/>
                <w:right w:val="none" w:sz="0" w:space="0" w:color="auto"/>
              </w:divBdr>
            </w:div>
          </w:divsChild>
        </w:div>
        <w:div w:id="1393191651">
          <w:marLeft w:val="0"/>
          <w:marRight w:val="0"/>
          <w:marTop w:val="0"/>
          <w:marBottom w:val="0"/>
          <w:divBdr>
            <w:top w:val="none" w:sz="0" w:space="0" w:color="auto"/>
            <w:left w:val="none" w:sz="0" w:space="0" w:color="auto"/>
            <w:bottom w:val="none" w:sz="0" w:space="0" w:color="auto"/>
            <w:right w:val="none" w:sz="0" w:space="0" w:color="auto"/>
          </w:divBdr>
          <w:divsChild>
            <w:div w:id="309210724">
              <w:marLeft w:val="0"/>
              <w:marRight w:val="0"/>
              <w:marTop w:val="0"/>
              <w:marBottom w:val="0"/>
              <w:divBdr>
                <w:top w:val="none" w:sz="0" w:space="0" w:color="auto"/>
                <w:left w:val="none" w:sz="0" w:space="0" w:color="auto"/>
                <w:bottom w:val="none" w:sz="0" w:space="0" w:color="auto"/>
                <w:right w:val="none" w:sz="0" w:space="0" w:color="auto"/>
              </w:divBdr>
            </w:div>
          </w:divsChild>
        </w:div>
        <w:div w:id="1442602342">
          <w:marLeft w:val="0"/>
          <w:marRight w:val="0"/>
          <w:marTop w:val="0"/>
          <w:marBottom w:val="0"/>
          <w:divBdr>
            <w:top w:val="none" w:sz="0" w:space="0" w:color="auto"/>
            <w:left w:val="none" w:sz="0" w:space="0" w:color="auto"/>
            <w:bottom w:val="none" w:sz="0" w:space="0" w:color="auto"/>
            <w:right w:val="none" w:sz="0" w:space="0" w:color="auto"/>
          </w:divBdr>
          <w:divsChild>
            <w:div w:id="9914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3127">
      <w:bodyDiv w:val="1"/>
      <w:marLeft w:val="0"/>
      <w:marRight w:val="0"/>
      <w:marTop w:val="0"/>
      <w:marBottom w:val="0"/>
      <w:divBdr>
        <w:top w:val="none" w:sz="0" w:space="0" w:color="auto"/>
        <w:left w:val="none" w:sz="0" w:space="0" w:color="auto"/>
        <w:bottom w:val="none" w:sz="0" w:space="0" w:color="auto"/>
        <w:right w:val="none" w:sz="0" w:space="0" w:color="auto"/>
      </w:divBdr>
    </w:div>
    <w:div w:id="1475871264">
      <w:bodyDiv w:val="1"/>
      <w:marLeft w:val="0"/>
      <w:marRight w:val="0"/>
      <w:marTop w:val="0"/>
      <w:marBottom w:val="0"/>
      <w:divBdr>
        <w:top w:val="none" w:sz="0" w:space="0" w:color="auto"/>
        <w:left w:val="none" w:sz="0" w:space="0" w:color="auto"/>
        <w:bottom w:val="none" w:sz="0" w:space="0" w:color="auto"/>
        <w:right w:val="none" w:sz="0" w:space="0" w:color="auto"/>
      </w:divBdr>
    </w:div>
    <w:div w:id="1491553749">
      <w:bodyDiv w:val="1"/>
      <w:marLeft w:val="0"/>
      <w:marRight w:val="0"/>
      <w:marTop w:val="0"/>
      <w:marBottom w:val="0"/>
      <w:divBdr>
        <w:top w:val="none" w:sz="0" w:space="0" w:color="auto"/>
        <w:left w:val="none" w:sz="0" w:space="0" w:color="auto"/>
        <w:bottom w:val="none" w:sz="0" w:space="0" w:color="auto"/>
        <w:right w:val="none" w:sz="0" w:space="0" w:color="auto"/>
      </w:divBdr>
    </w:div>
    <w:div w:id="1499954553">
      <w:bodyDiv w:val="1"/>
      <w:marLeft w:val="0"/>
      <w:marRight w:val="0"/>
      <w:marTop w:val="0"/>
      <w:marBottom w:val="0"/>
      <w:divBdr>
        <w:top w:val="none" w:sz="0" w:space="0" w:color="auto"/>
        <w:left w:val="none" w:sz="0" w:space="0" w:color="auto"/>
        <w:bottom w:val="none" w:sz="0" w:space="0" w:color="auto"/>
        <w:right w:val="none" w:sz="0" w:space="0" w:color="auto"/>
      </w:divBdr>
    </w:div>
    <w:div w:id="1508011851">
      <w:bodyDiv w:val="1"/>
      <w:marLeft w:val="0"/>
      <w:marRight w:val="0"/>
      <w:marTop w:val="0"/>
      <w:marBottom w:val="0"/>
      <w:divBdr>
        <w:top w:val="none" w:sz="0" w:space="0" w:color="auto"/>
        <w:left w:val="none" w:sz="0" w:space="0" w:color="auto"/>
        <w:bottom w:val="none" w:sz="0" w:space="0" w:color="auto"/>
        <w:right w:val="none" w:sz="0" w:space="0" w:color="auto"/>
      </w:divBdr>
    </w:div>
    <w:div w:id="1520896217">
      <w:bodyDiv w:val="1"/>
      <w:marLeft w:val="0"/>
      <w:marRight w:val="0"/>
      <w:marTop w:val="0"/>
      <w:marBottom w:val="0"/>
      <w:divBdr>
        <w:top w:val="none" w:sz="0" w:space="0" w:color="auto"/>
        <w:left w:val="none" w:sz="0" w:space="0" w:color="auto"/>
        <w:bottom w:val="none" w:sz="0" w:space="0" w:color="auto"/>
        <w:right w:val="none" w:sz="0" w:space="0" w:color="auto"/>
      </w:divBdr>
    </w:div>
    <w:div w:id="1885747526">
      <w:bodyDiv w:val="1"/>
      <w:marLeft w:val="0"/>
      <w:marRight w:val="0"/>
      <w:marTop w:val="0"/>
      <w:marBottom w:val="0"/>
      <w:divBdr>
        <w:top w:val="none" w:sz="0" w:space="0" w:color="auto"/>
        <w:left w:val="none" w:sz="0" w:space="0" w:color="auto"/>
        <w:bottom w:val="none" w:sz="0" w:space="0" w:color="auto"/>
        <w:right w:val="none" w:sz="0" w:space="0" w:color="auto"/>
      </w:divBdr>
    </w:div>
    <w:div w:id="19934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8" Type="http://schemas.openxmlformats.org/officeDocument/2006/relationships/image" Target="media/image15.png"/><Relationship Id="rId3" Type="http://schemas.openxmlformats.org/officeDocument/2006/relationships/image" Target="media/image10.jpeg"/><Relationship Id="rId7" Type="http://schemas.openxmlformats.org/officeDocument/2006/relationships/image" Target="media/image14.jpeg"/><Relationship Id="rId2" Type="http://schemas.openxmlformats.org/officeDocument/2006/relationships/image" Target="media/image9.png"/><Relationship Id="rId1" Type="http://schemas.openxmlformats.org/officeDocument/2006/relationships/image" Target="media/image8.png"/><Relationship Id="rId6" Type="http://schemas.openxmlformats.org/officeDocument/2006/relationships/image" Target="media/image13.jpeg"/><Relationship Id="rId11" Type="http://schemas.openxmlformats.org/officeDocument/2006/relationships/image" Target="file:////Users/dennispotter/Library/Containers/com.microsoft.Outlook/Data/Library/Caches/Signatures/signature_665750758" TargetMode="External"/><Relationship Id="rId5" Type="http://schemas.openxmlformats.org/officeDocument/2006/relationships/image" Target="media/image12.jpeg"/><Relationship Id="rId10" Type="http://schemas.openxmlformats.org/officeDocument/2006/relationships/image" Target="media/image17.png"/><Relationship Id="rId4" Type="http://schemas.openxmlformats.org/officeDocument/2006/relationships/image" Target="media/image11.jpeg"/><Relationship Id="rId9" Type="http://schemas.openxmlformats.org/officeDocument/2006/relationships/image" Target="media/image16.emf"/></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Gear@SME">
      <a:dk1>
        <a:srgbClr val="000000"/>
      </a:dk1>
      <a:lt1>
        <a:srgbClr val="FFFFFF"/>
      </a:lt1>
      <a:dk2>
        <a:srgbClr val="D8D8D8"/>
      </a:dk2>
      <a:lt2>
        <a:srgbClr val="FFFFFF"/>
      </a:lt2>
      <a:accent1>
        <a:srgbClr val="034EA2"/>
      </a:accent1>
      <a:accent2>
        <a:srgbClr val="8DC63F"/>
      </a:accent2>
      <a:accent3>
        <a:srgbClr val="FFF200"/>
      </a:accent3>
      <a:accent4>
        <a:srgbClr val="D8D8D8"/>
      </a:accent4>
      <a:accent5>
        <a:srgbClr val="B0A6FC"/>
      </a:accent5>
      <a:accent6>
        <a:srgbClr val="000000"/>
      </a:accent6>
      <a:hlink>
        <a:srgbClr val="034EA2"/>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NOC_ClusterName xmlns="2f6a910d-138e-42c1-8e8a-320c1b7cf3f7">H2020 Gear @ SME</TNOC_ClusterName>
    <TNOC_ClusterId xmlns="2f6a910d-138e-42c1-8e8a-320c1b7cf3f7">060.39963</TNOC_ClusterId>
    <cf581d8792c646118aad2c2c4ecdfa8c xmlns="20fcec41-f85f-4e4a-baed-46c3f55a210f">
      <Terms xmlns="http://schemas.microsoft.com/office/infopath/2007/PartnerControls"/>
    </cf581d8792c646118aad2c2c4ecdfa8c>
    <TaxCatchAll xmlns="20fcec41-f85f-4e4a-baed-46c3f55a210f">
      <Value>5</Value>
      <Value>1</Value>
    </TaxCatchAll>
    <lca20d149a844688b6abf34073d5c21d xmlns="20fcec41-f85f-4e4a-baed-46c3f55a210f">
      <Terms xmlns="http://schemas.microsoft.com/office/infopath/2007/PartnerControls"/>
    </lca20d149a844688b6abf34073d5c21d>
    <bac4ab11065f4f6c809c820c57e320e5 xmlns="20fcec41-f85f-4e4a-baed-46c3f55a210f">
      <Terms xmlns="http://schemas.microsoft.com/office/infopath/2007/PartnerControls"/>
    </bac4ab11065f4f6c809c820c57e320e5>
    <h15fbb78f4cb41d290e72f301ea2865f xmlns="20fcec41-f85f-4e4a-baed-46c3f55a210f">
      <Terms xmlns="http://schemas.microsoft.com/office/infopath/2007/PartnerControls">
        <TermInfo xmlns="http://schemas.microsoft.com/office/infopath/2007/PartnerControls">
          <TermName xmlns="http://schemas.microsoft.com/office/infopath/2007/PartnerControls">Project</TermName>
          <TermId xmlns="http://schemas.microsoft.com/office/infopath/2007/PartnerControls">fa11c4c9-105f-402c-bb40-9a56b4989397</TermId>
        </TermInfo>
      </Terms>
    </h15fbb78f4cb41d290e72f301ea2865f>
    <n2a7a23bcc2241cb9261f9a914c7c1bb xmlns="20fcec41-f85f-4e4a-baed-46c3f55a210f">
      <Terms xmlns="http://schemas.microsoft.com/office/infopath/2007/PartnerControls">
        <TermInfo xmlns="http://schemas.microsoft.com/office/infopath/2007/PartnerControls">
          <TermName xmlns="http://schemas.microsoft.com/office/infopath/2007/PartnerControls">TNO Internal</TermName>
          <TermId xmlns="http://schemas.microsoft.com/office/infopath/2007/PartnerControls">1a23c89f-ef54-4907-86fd-8242403ff722</TermId>
        </TermInfo>
      </Terms>
    </n2a7a23bcc2241cb9261f9a914c7c1bb>
    <_dlc_DocId xmlns="20fcec41-f85f-4e4a-baed-46c3f55a210f">YTR3EE4ESRNX-1564339760-6171</_dlc_DocId>
    <_dlc_DocIdUrl xmlns="20fcec41-f85f-4e4a-baed-46c3f55a210f">
      <Url>https://365tno.sharepoint.com/teams/P060.39963/_layouts/15/DocIdRedir.aspx?ID=YTR3EE4ESRNX-1564339760-6171</Url>
      <Description>YTR3EE4ESRNX-1564339760-6171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Team Document" ma:contentTypeID="0x010100A35317DCC28344A7B82488658A034A5C0100BB56C1FCB425E542A9558D1DA173B4CA" ma:contentTypeVersion="13" ma:contentTypeDescription=" " ma:contentTypeScope="" ma:versionID="6fe8e71d951c552dbebac3f3b55a111b">
  <xsd:schema xmlns:xsd="http://www.w3.org/2001/XMLSchema" xmlns:xs="http://www.w3.org/2001/XMLSchema" xmlns:p="http://schemas.microsoft.com/office/2006/metadata/properties" xmlns:ns2="20fcec41-f85f-4e4a-baed-46c3f55a210f" xmlns:ns3="2f6a910d-138e-42c1-8e8a-320c1b7cf3f7" xmlns:ns5="3e7e99e2-84f1-4bc6-ad05-842ea90814d1" targetNamespace="http://schemas.microsoft.com/office/2006/metadata/properties" ma:root="true" ma:fieldsID="ffc7ce3919f0c4a22686ef0e73f4e697" ns2:_="" ns3:_="" ns5:_="">
    <xsd:import namespace="20fcec41-f85f-4e4a-baed-46c3f55a210f"/>
    <xsd:import namespace="2f6a910d-138e-42c1-8e8a-320c1b7cf3f7"/>
    <xsd:import namespace="3e7e99e2-84f1-4bc6-ad05-842ea90814d1"/>
    <xsd:element name="properties">
      <xsd:complexType>
        <xsd:sequence>
          <xsd:element name="documentManagement">
            <xsd:complexType>
              <xsd:all>
                <xsd:element ref="ns2:_dlc_DocId" minOccurs="0"/>
                <xsd:element ref="ns2:_dlc_DocIdUrl" minOccurs="0"/>
                <xsd:element ref="ns2:_dlc_DocIdPersistId" minOccurs="0"/>
                <xsd:element ref="ns3:TNOC_ClusterName" minOccurs="0"/>
                <xsd:element ref="ns3:TNOC_ClusterId" minOccurs="0"/>
                <xsd:element ref="ns2:h15fbb78f4cb41d290e72f301ea2865f" minOccurs="0"/>
                <xsd:element ref="ns2:TaxCatchAll" minOccurs="0"/>
                <xsd:element ref="ns2:TaxCatchAllLabel" minOccurs="0"/>
                <xsd:element ref="ns2:n2a7a23bcc2241cb9261f9a914c7c1bb" minOccurs="0"/>
                <xsd:element ref="ns2:lca20d149a844688b6abf34073d5c21d" minOccurs="0"/>
                <xsd:element ref="ns2:cf581d8792c646118aad2c2c4ecdfa8c" minOccurs="0"/>
                <xsd:element ref="ns2:bac4ab11065f4f6c809c820c57e320e5" minOccurs="0"/>
                <xsd:element ref="ns5:MediaServiceMetadata" minOccurs="0"/>
                <xsd:element ref="ns5:MediaServiceFastMetadata" minOccurs="0"/>
                <xsd:element ref="ns2:SharedWithUsers" minOccurs="0"/>
                <xsd:element ref="ns2:SharedWithDetails" minOccurs="0"/>
                <xsd:element ref="ns5:MediaServiceAutoTags" minOccurs="0"/>
                <xsd:element ref="ns5:MediaServiceOCR" minOccurs="0"/>
                <xsd:element ref="ns5:MediaServiceGenerationTime" minOccurs="0"/>
                <xsd:element ref="ns5:MediaServiceEventHashCode" minOccurs="0"/>
                <xsd:element ref="ns5:MediaServiceAutoKeyPoints" minOccurs="0"/>
                <xsd:element ref="ns5:MediaServiceKeyPoints" minOccurs="0"/>
                <xsd:element ref="ns5:MediaServiceDateTaken" minOccurs="0"/>
                <xsd:element ref="ns5: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fcec41-f85f-4e4a-baed-46c3f55a21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15fbb78f4cb41d290e72f301ea2865f" ma:index="13" nillable="true" ma:taxonomy="true" ma:internalName="h15fbb78f4cb41d290e72f301ea2865f" ma:taxonomyFieldName="TNOC_ClusterType" ma:displayName="Cluster type" ma:default="1;#Project|fa11c4c9-105f-402c-bb40-9a56b4989397" ma:fieldId="{115fbb78-f4cb-41d2-90e7-2f301ea2865f}" ma:sspId="7378aa68-586f-4892-bb77-0985b40f41a6" ma:termSetId="e7feef8e-5ede-44cd-b7d5-7ed7dacef0b4" ma:anchorId="00000000-0000-0000-0000-000000000000" ma:open="false" ma:isKeyword="false">
      <xsd:complexType>
        <xsd:sequence>
          <xsd:element ref="pc:Terms" minOccurs="0" maxOccurs="1"/>
        </xsd:sequence>
      </xsd:complexType>
    </xsd:element>
    <xsd:element name="TaxCatchAll" ma:index="14" nillable="true" ma:displayName="Taxonomy Catch All Column" ma:hidden="true" ma:list="{a60bc039-3056-4f5a-b7d5-24b3fbca7ea4}" ma:internalName="TaxCatchAll" ma:showField="CatchAllData"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a60bc039-3056-4f5a-b7d5-24b3fbca7ea4}" ma:internalName="TaxCatchAllLabel" ma:readOnly="true" ma:showField="CatchAllDataLabel" ma:web="20fcec41-f85f-4e4a-baed-46c3f55a210f">
      <xsd:complexType>
        <xsd:complexContent>
          <xsd:extension base="dms:MultiChoiceLookup">
            <xsd:sequence>
              <xsd:element name="Value" type="dms:Lookup" maxOccurs="unbounded" minOccurs="0" nillable="true"/>
            </xsd:sequence>
          </xsd:extension>
        </xsd:complexContent>
      </xsd:complexType>
    </xsd:element>
    <xsd:element name="n2a7a23bcc2241cb9261f9a914c7c1bb" ma:index="17" nillable="true" ma:taxonomy="true" ma:internalName="n2a7a23bcc2241cb9261f9a914c7c1bb" ma:taxonomyFieldName="TNOC_DocumentClassification" ma:displayName="Document classification" ma:default="5;#TNO Internal|1a23c89f-ef54-4907-86fd-8242403ff722" ma:fieldId="{72a7a23b-cc22-41cb-9261-f9a914c7c1bb}" ma:sspId="7378aa68-586f-4892-bb77-0985b40f41a6" ma:termSetId="ff8f31fd-7572-41dc-9fe4-bd4c6d280f39" ma:anchorId="00000000-0000-0000-0000-000000000000" ma:open="false" ma:isKeyword="false">
      <xsd:complexType>
        <xsd:sequence>
          <xsd:element ref="pc:Terms" minOccurs="0" maxOccurs="1"/>
        </xsd:sequence>
      </xsd:complexType>
    </xsd:element>
    <xsd:element name="lca20d149a844688b6abf34073d5c21d" ma:index="19" nillable="true" ma:taxonomy="true" ma:internalName="lca20d149a844688b6abf34073d5c21d" ma:taxonomyFieldName="TNOC_DocumentType" ma:displayName="Document type" ma:fieldId="{5ca20d14-9a84-4688-b6ab-f34073d5c21d}" ma:sspId="7378aa68-586f-4892-bb77-0985b40f41a6" ma:termSetId="e8a13a9e-c4f3-4184-b8d9-8210abad4948" ma:anchorId="00000000-0000-0000-0000-000000000000" ma:open="false" ma:isKeyword="false">
      <xsd:complexType>
        <xsd:sequence>
          <xsd:element ref="pc:Terms" minOccurs="0" maxOccurs="1"/>
        </xsd:sequence>
      </xsd:complexType>
    </xsd:element>
    <xsd:element name="cf581d8792c646118aad2c2c4ecdfa8c" ma:index="22" nillable="true" ma:taxonomy="true" ma:internalName="cf581d8792c646118aad2c2c4ecdfa8c" ma:taxonomyFieldName="TNOC_DocumentSetType" ma:displayName="Document set type" ma:readOnly="false" ma:fieldId="{cf581d87-92c6-4611-8aad-2c2c4ecdfa8c}" ma:sspId="7378aa68-586f-4892-bb77-0985b40f41a6" ma:termSetId="a8d4306b-62bf-468f-9587-ff078c864327" ma:anchorId="00000000-0000-0000-0000-000000000000" ma:open="false" ma:isKeyword="false">
      <xsd:complexType>
        <xsd:sequence>
          <xsd:element ref="pc:Terms" minOccurs="0" maxOccurs="1"/>
        </xsd:sequence>
      </xsd:complexType>
    </xsd:element>
    <xsd:element name="bac4ab11065f4f6c809c820c57e320e5" ma:index="24" nillable="true" ma:taxonomy="true" ma:internalName="bac4ab11065f4f6c809c820c57e320e5" ma:taxonomyFieldName="TNOC_DocumentCategory" ma:displayName="Document category" ma:fieldId="{bac4ab11-065f-4f6c-809c-820c57e320e5}" ma:sspId="7378aa68-586f-4892-bb77-0985b40f41a6" ma:termSetId="94d42b6a-4155-4fa6-95e9-087bc306ceb3" ma:anchorId="00000000-0000-0000-0000-000000000000" ma:open="false" ma:isKeyword="false">
      <xsd:complexType>
        <xsd:sequence>
          <xsd:element ref="pc:Terms" minOccurs="0" maxOccurs="1"/>
        </xsd:sequence>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f6a910d-138e-42c1-8e8a-320c1b7cf3f7" elementFormDefault="qualified">
    <xsd:import namespace="http://schemas.microsoft.com/office/2006/documentManagement/types"/>
    <xsd:import namespace="http://schemas.microsoft.com/office/infopath/2007/PartnerControls"/>
    <xsd:element name="TNOC_ClusterName" ma:index="11" nillable="true" ma:displayName="Cluster name" ma:default="H2020 - EE8 SME Capacity Building" ma:internalName="TNOC_ClusterName">
      <xsd:simpleType>
        <xsd:restriction base="dms:Text">
          <xsd:maxLength value="255"/>
        </xsd:restriction>
      </xsd:simpleType>
    </xsd:element>
    <xsd:element name="TNOC_ClusterId" ma:index="12" nillable="true" ma:displayName="Cluster ID" ma:default="060.39963" ma:internalName="TNOC_Cluster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7e99e2-84f1-4bc6-ad05-842ea90814d1" elementFormDefault="qualified">
    <xsd:import namespace="http://schemas.microsoft.com/office/2006/documentManagement/types"/>
    <xsd:import namespace="http://schemas.microsoft.com/office/infopath/2007/PartnerControls"/>
    <xsd:element name="MediaServiceMetadata" ma:index="26" nillable="true" ma:displayName="MediaServiceMetadata" ma:hidden="true" ma:internalName="MediaServiceMetadata" ma:readOnly="true">
      <xsd:simpleType>
        <xsd:restriction base="dms:Note"/>
      </xsd:simpleType>
    </xsd:element>
    <xsd:element name="MediaServiceFastMetadata" ma:index="27" nillable="true" ma:displayName="MediaServiceFastMetadata" ma:hidden="true" ma:internalName="MediaServiceFastMetadata" ma:readOnly="true">
      <xsd:simpleType>
        <xsd:restriction base="dms:Note"/>
      </xsd:simpleType>
    </xsd:element>
    <xsd:element name="MediaServiceAutoTags" ma:index="30" nillable="true" ma:displayName="Tags" ma:internalName="MediaServiceAutoTags"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AutoKeyPoints" ma:index="34" nillable="true" ma:displayName="MediaServiceAutoKeyPoints" ma:hidden="true" ma:internalName="MediaServiceAutoKeyPoints" ma:readOnly="true">
      <xsd:simpleType>
        <xsd:restriction base="dms:Note"/>
      </xsd:simpleType>
    </xsd:element>
    <xsd:element name="MediaServiceKeyPoints" ma:index="35" nillable="true" ma:displayName="KeyPoints" ma:internalName="MediaServiceKeyPoints" ma:readOnly="true">
      <xsd:simpleType>
        <xsd:restriction base="dms:Note">
          <xsd:maxLength value="255"/>
        </xsd:restriction>
      </xsd:simpleType>
    </xsd:element>
    <xsd:element name="MediaServiceDateTaken" ma:index="36" nillable="true" ma:displayName="MediaServiceDateTaken" ma:hidden="true" ma:internalName="MediaServiceDateTaken"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D8F32-147F-4027-AC73-3B6B1ABA7D63}">
  <ds:schemaRefs>
    <ds:schemaRef ds:uri="http://schemas.microsoft.com/office/2006/metadata/properties"/>
    <ds:schemaRef ds:uri="http://schemas.microsoft.com/office/infopath/2007/PartnerControls"/>
    <ds:schemaRef ds:uri="2f6a910d-138e-42c1-8e8a-320c1b7cf3f7"/>
    <ds:schemaRef ds:uri="20fcec41-f85f-4e4a-baed-46c3f55a210f"/>
  </ds:schemaRefs>
</ds:datastoreItem>
</file>

<file path=customXml/itemProps2.xml><?xml version="1.0" encoding="utf-8"?>
<ds:datastoreItem xmlns:ds="http://schemas.openxmlformats.org/officeDocument/2006/customXml" ds:itemID="{27790486-5407-4E6A-BF8C-864D3E1FAB16}">
  <ds:schemaRefs>
    <ds:schemaRef ds:uri="http://schemas.microsoft.com/sharepoint/events"/>
  </ds:schemaRefs>
</ds:datastoreItem>
</file>

<file path=customXml/itemProps3.xml><?xml version="1.0" encoding="utf-8"?>
<ds:datastoreItem xmlns:ds="http://schemas.openxmlformats.org/officeDocument/2006/customXml" ds:itemID="{00E2C65D-F598-48E4-8E65-1B5B927092AE}">
  <ds:schemaRefs>
    <ds:schemaRef ds:uri="http://schemas.openxmlformats.org/officeDocument/2006/bibliography"/>
  </ds:schemaRefs>
</ds:datastoreItem>
</file>

<file path=customXml/itemProps4.xml><?xml version="1.0" encoding="utf-8"?>
<ds:datastoreItem xmlns:ds="http://schemas.openxmlformats.org/officeDocument/2006/customXml" ds:itemID="{1FFA2A1C-28A9-41F0-B3AE-22A44E85B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fcec41-f85f-4e4a-baed-46c3f55a210f"/>
    <ds:schemaRef ds:uri="2f6a910d-138e-42c1-8e8a-320c1b7cf3f7"/>
    <ds:schemaRef ds:uri="3e7e99e2-84f1-4bc6-ad05-842ea90814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21FF0F2-2B4F-4104-A010-8B24F62478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3832</Words>
  <Characters>24146</Characters>
  <Application>Microsoft Office Word</Application>
  <DocSecurity>0</DocSecurity>
  <Lines>201</Lines>
  <Paragraphs>55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Brüning-Pfeiffer, Anna</dc:creator>
  <cp:keywords/>
  <dc:description/>
  <cp:lastModifiedBy>Julie Silvestre</cp:lastModifiedBy>
  <cp:revision>7</cp:revision>
  <dcterms:created xsi:type="dcterms:W3CDTF">2022-05-12T11:52:00Z</dcterms:created>
  <dcterms:modified xsi:type="dcterms:W3CDTF">2022-05-17T10:07:00Z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0x010100A35317DCC28344A7B82488658A034A5C0100BB56C1FCB425E542A9558D1DA173B4CA</vt:lpwstr>
  </property>
  <property fmtid="{D5CDD505-2E9C-101B-9397-08002B2CF9AE}" pid="3" name="TNOC_DocumentClassification">
    <vt:lpwstr>5;#TNO Internal|1a23c89f-ef54-4907-86fd-8242403ff722</vt:lpwstr>
  </property>
  <property fmtid="{D5CDD505-2E9C-101B-9397-08002B2CF9AE}" pid="4" name="TNOC_DocumentType">
    <vt:lpwstr/>
  </property>
  <property fmtid="{D5CDD505-2E9C-101B-9397-08002B2CF9AE}" pid="5" name="TNOC_ClusterType">
    <vt:lpwstr>1;#Project|fa11c4c9-105f-402c-bb40-9a56b4989397</vt:lpwstr>
  </property>
  <property fmtid="{D5CDD505-2E9C-101B-9397-08002B2CF9AE}" pid="6" name="TNOC_DocumentCategory">
    <vt:lpwstr/>
  </property>
  <property fmtid="{D5CDD505-2E9C-101B-9397-08002B2CF9AE}" pid="7" name="TNOC_DocumentSetType">
    <vt:lpwstr/>
  </property>
  <property fmtid="{D5CDD505-2E9C-101B-9397-08002B2CF9AE}" pid="8" name="_dlc_DocIdItemGuid">
    <vt:lpwstr>6e0d2338-5aa3-4608-97f8-4f674efb87c2</vt:lpwstr>
  </property>
</Properties>
</file>